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themeColor="background1"/>
  <w:body>
    <w:p w14:paraId="15EEF3A7" w14:textId="77777777" w:rsidR="00CD1455" w:rsidRDefault="00CD1455" w:rsidP="00CD1455">
      <w:pPr>
        <w:spacing w:after="0" w:line="480" w:lineRule="auto"/>
        <w:rPr>
          <w:rFonts w:ascii="Times New Roman" w:eastAsia="Times New Roman" w:hAnsi="Times New Roman" w:cs="Times New Roman"/>
          <w:b/>
          <w:bCs/>
          <w:color w:val="212121"/>
          <w:spacing w:val="2"/>
          <w:kern w:val="0"/>
          <w14:ligatures w14:val="none"/>
        </w:rPr>
      </w:pPr>
    </w:p>
    <w:p w14:paraId="0B05FED3" w14:textId="77777777" w:rsidR="00CD1455" w:rsidRDefault="00CD1455" w:rsidP="00CD1455">
      <w:pPr>
        <w:spacing w:after="0" w:line="480" w:lineRule="auto"/>
        <w:rPr>
          <w:rFonts w:ascii="Times New Roman" w:eastAsia="Times New Roman" w:hAnsi="Times New Roman" w:cs="Times New Roman"/>
          <w:b/>
          <w:bCs/>
          <w:color w:val="212121"/>
          <w:spacing w:val="2"/>
          <w:kern w:val="0"/>
          <w14:ligatures w14:val="none"/>
        </w:rPr>
      </w:pPr>
    </w:p>
    <w:p w14:paraId="000D9E20" w14:textId="6FF6BE17" w:rsidR="00CD1455" w:rsidRDefault="00CD1455" w:rsidP="00CD1455">
      <w:pPr>
        <w:spacing w:after="0" w:line="480" w:lineRule="auto"/>
        <w:jc w:val="center"/>
        <w:rPr>
          <w:rFonts w:ascii="Times New Roman" w:eastAsia="Times New Roman" w:hAnsi="Times New Roman" w:cs="Times New Roman"/>
          <w:b/>
          <w:bCs/>
          <w:color w:val="212121"/>
          <w:spacing w:val="2"/>
          <w:kern w:val="0"/>
          <w14:ligatures w14:val="none"/>
        </w:rPr>
      </w:pPr>
      <w:r>
        <w:rPr>
          <w:rFonts w:ascii="Times New Roman" w:eastAsia="Times New Roman" w:hAnsi="Times New Roman" w:cs="Times New Roman"/>
          <w:b/>
          <w:bCs/>
          <w:color w:val="212121"/>
          <w:spacing w:val="2"/>
          <w:kern w:val="0"/>
          <w14:ligatures w14:val="none"/>
        </w:rPr>
        <w:t>Marginalized Group Career Counseling: Veterans</w:t>
      </w:r>
    </w:p>
    <w:p w14:paraId="2577F151" w14:textId="77777777" w:rsidR="00CD1455" w:rsidRDefault="00CD1455" w:rsidP="00CD1455">
      <w:pPr>
        <w:spacing w:after="0" w:line="480" w:lineRule="auto"/>
        <w:ind w:left="360"/>
        <w:jc w:val="center"/>
        <w:rPr>
          <w:rFonts w:ascii="Times New Roman" w:eastAsia="Times New Roman" w:hAnsi="Times New Roman" w:cs="Times New Roman"/>
          <w:b/>
          <w:bCs/>
          <w:color w:val="212121"/>
          <w:spacing w:val="2"/>
          <w:kern w:val="0"/>
          <w14:ligatures w14:val="none"/>
        </w:rPr>
      </w:pPr>
    </w:p>
    <w:p w14:paraId="0571730B" w14:textId="77777777" w:rsidR="00CD1455" w:rsidRDefault="00CD1455" w:rsidP="00CD1455">
      <w:pPr>
        <w:spacing w:after="0" w:line="480" w:lineRule="auto"/>
        <w:ind w:left="360"/>
        <w:jc w:val="center"/>
        <w:rPr>
          <w:rFonts w:ascii="Times New Roman" w:eastAsia="Times New Roman" w:hAnsi="Times New Roman" w:cs="Times New Roman"/>
          <w:b/>
          <w:bCs/>
          <w:color w:val="212121"/>
          <w:spacing w:val="2"/>
          <w:kern w:val="0"/>
          <w14:ligatures w14:val="none"/>
        </w:rPr>
      </w:pPr>
    </w:p>
    <w:p w14:paraId="6C571A1A" w14:textId="77777777" w:rsidR="00CD1455" w:rsidRDefault="00CD1455" w:rsidP="00CD1455">
      <w:pPr>
        <w:spacing w:after="0" w:line="480" w:lineRule="auto"/>
        <w:ind w:left="360"/>
        <w:jc w:val="center"/>
        <w:rPr>
          <w:rFonts w:ascii="Times New Roman" w:eastAsia="Times New Roman" w:hAnsi="Times New Roman" w:cs="Times New Roman"/>
          <w:b/>
          <w:bCs/>
          <w:color w:val="212121"/>
          <w:spacing w:val="2"/>
          <w:kern w:val="0"/>
          <w14:ligatures w14:val="none"/>
        </w:rPr>
      </w:pPr>
    </w:p>
    <w:p w14:paraId="64913E9F" w14:textId="77777777" w:rsidR="00CD1455" w:rsidRPr="003557AF" w:rsidRDefault="00CD1455" w:rsidP="00CD1455">
      <w:pPr>
        <w:spacing w:line="480" w:lineRule="auto"/>
        <w:jc w:val="center"/>
        <w:rPr>
          <w:rFonts w:ascii="Times New Roman" w:hAnsi="Times New Roman" w:cs="Times New Roman"/>
          <w:color w:val="000000" w:themeColor="text1"/>
        </w:rPr>
      </w:pPr>
      <w:r w:rsidRPr="003557AF">
        <w:rPr>
          <w:rFonts w:ascii="Times New Roman" w:hAnsi="Times New Roman" w:cs="Times New Roman"/>
          <w:color w:val="000000" w:themeColor="text1"/>
        </w:rPr>
        <w:t>Kathryn Cronin</w:t>
      </w:r>
    </w:p>
    <w:p w14:paraId="331C383F" w14:textId="77777777" w:rsidR="00CD1455" w:rsidRPr="003557AF" w:rsidRDefault="00CD1455" w:rsidP="00CD1455">
      <w:pPr>
        <w:spacing w:line="480" w:lineRule="auto"/>
        <w:jc w:val="center"/>
        <w:rPr>
          <w:rFonts w:ascii="Times New Roman" w:hAnsi="Times New Roman" w:cs="Times New Roman"/>
          <w:color w:val="000000" w:themeColor="text1"/>
        </w:rPr>
      </w:pPr>
      <w:r w:rsidRPr="003557AF">
        <w:rPr>
          <w:rFonts w:ascii="Times New Roman" w:hAnsi="Times New Roman" w:cs="Times New Roman"/>
          <w:color w:val="000000" w:themeColor="text1"/>
        </w:rPr>
        <w:t>College of Humanities and Social Sciences, Grand Canyon University</w:t>
      </w:r>
    </w:p>
    <w:p w14:paraId="5CA6A499" w14:textId="77777777" w:rsidR="00CD1455" w:rsidRPr="003557AF" w:rsidRDefault="00CD1455" w:rsidP="00CD1455">
      <w:pPr>
        <w:spacing w:line="480" w:lineRule="auto"/>
        <w:jc w:val="center"/>
        <w:rPr>
          <w:rFonts w:ascii="Times New Roman" w:hAnsi="Times New Roman" w:cs="Times New Roman"/>
          <w:color w:val="000000" w:themeColor="text1"/>
        </w:rPr>
      </w:pPr>
      <w:r w:rsidRPr="003557AF">
        <w:rPr>
          <w:rFonts w:ascii="Times New Roman" w:hAnsi="Times New Roman" w:cs="Times New Roman"/>
          <w:color w:val="000000" w:themeColor="text1"/>
        </w:rPr>
        <w:t>CNL-5</w:t>
      </w:r>
      <w:r>
        <w:rPr>
          <w:rFonts w:ascii="Times New Roman" w:hAnsi="Times New Roman" w:cs="Times New Roman"/>
          <w:color w:val="000000" w:themeColor="text1"/>
        </w:rPr>
        <w:t>25</w:t>
      </w:r>
      <w:r w:rsidRPr="003557AF">
        <w:rPr>
          <w:rFonts w:ascii="Times New Roman" w:hAnsi="Times New Roman" w:cs="Times New Roman"/>
          <w:color w:val="000000" w:themeColor="text1"/>
        </w:rPr>
        <w:t xml:space="preserve">: </w:t>
      </w:r>
      <w:r>
        <w:rPr>
          <w:rFonts w:ascii="Times New Roman" w:hAnsi="Times New Roman" w:cs="Times New Roman"/>
          <w:color w:val="000000" w:themeColor="text1"/>
        </w:rPr>
        <w:t>Career Counseling</w:t>
      </w:r>
    </w:p>
    <w:p w14:paraId="00056803" w14:textId="77777777" w:rsidR="00CD1455" w:rsidRPr="003557AF" w:rsidRDefault="00CD1455" w:rsidP="00CD1455">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Dr. Tamera Fenton</w:t>
      </w:r>
    </w:p>
    <w:p w14:paraId="6A73FA2D" w14:textId="62962CA9" w:rsidR="00CD1455" w:rsidRDefault="00CD1455" w:rsidP="00CD1455">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February 19</w:t>
      </w:r>
      <w:r>
        <w:rPr>
          <w:rFonts w:ascii="Times New Roman" w:hAnsi="Times New Roman" w:cs="Times New Roman"/>
          <w:color w:val="000000" w:themeColor="text1"/>
        </w:rPr>
        <w:t>, 2025</w:t>
      </w:r>
    </w:p>
    <w:p w14:paraId="4B768147" w14:textId="77777777" w:rsidR="00CD1455" w:rsidRDefault="00CD1455" w:rsidP="00CD1455">
      <w:pPr>
        <w:ind w:left="360"/>
        <w:rPr>
          <w:rFonts w:ascii="Times New Roman" w:hAnsi="Times New Roman" w:cs="Times New Roman"/>
          <w:b/>
          <w:bCs/>
          <w:sz w:val="32"/>
          <w:szCs w:val="32"/>
        </w:rPr>
      </w:pPr>
    </w:p>
    <w:p w14:paraId="6E6F28E5" w14:textId="77777777" w:rsidR="00CD1455" w:rsidRDefault="00CD1455" w:rsidP="00CD1455">
      <w:pPr>
        <w:ind w:left="360"/>
        <w:rPr>
          <w:rFonts w:ascii="Times New Roman" w:hAnsi="Times New Roman" w:cs="Times New Roman"/>
          <w:b/>
          <w:bCs/>
          <w:sz w:val="32"/>
          <w:szCs w:val="32"/>
        </w:rPr>
      </w:pPr>
    </w:p>
    <w:p w14:paraId="2A23D95C" w14:textId="77777777" w:rsidR="00CD1455" w:rsidRDefault="00CD1455" w:rsidP="00CD1455">
      <w:pPr>
        <w:rPr>
          <w:rFonts w:ascii="Times New Roman" w:hAnsi="Times New Roman" w:cs="Times New Roman"/>
          <w:b/>
          <w:bCs/>
          <w:sz w:val="32"/>
          <w:szCs w:val="32"/>
        </w:rPr>
      </w:pPr>
    </w:p>
    <w:p w14:paraId="5BE0590E" w14:textId="77777777" w:rsidR="00CD1455" w:rsidRDefault="00CD1455" w:rsidP="00CD1455">
      <w:pPr>
        <w:ind w:left="360"/>
        <w:rPr>
          <w:rFonts w:ascii="Times New Roman" w:hAnsi="Times New Roman" w:cs="Times New Roman"/>
          <w:b/>
          <w:bCs/>
          <w:sz w:val="32"/>
          <w:szCs w:val="32"/>
        </w:rPr>
      </w:pPr>
    </w:p>
    <w:p w14:paraId="546AB500" w14:textId="77777777" w:rsidR="00CD1455" w:rsidRDefault="00CD1455" w:rsidP="00CD1455">
      <w:pPr>
        <w:ind w:left="360"/>
        <w:rPr>
          <w:rFonts w:ascii="Times New Roman" w:hAnsi="Times New Roman" w:cs="Times New Roman"/>
          <w:b/>
          <w:bCs/>
          <w:sz w:val="32"/>
          <w:szCs w:val="32"/>
        </w:rPr>
      </w:pPr>
    </w:p>
    <w:p w14:paraId="72B04DAE" w14:textId="77777777" w:rsidR="00CD1455" w:rsidRDefault="00CD1455" w:rsidP="00CD1455">
      <w:pPr>
        <w:ind w:left="360"/>
        <w:rPr>
          <w:rFonts w:ascii="Times New Roman" w:hAnsi="Times New Roman" w:cs="Times New Roman"/>
          <w:b/>
          <w:bCs/>
          <w:sz w:val="32"/>
          <w:szCs w:val="32"/>
        </w:rPr>
      </w:pPr>
    </w:p>
    <w:p w14:paraId="251FBC75" w14:textId="77777777" w:rsidR="00CD1455" w:rsidRDefault="00CD1455" w:rsidP="00CD1455">
      <w:pPr>
        <w:rPr>
          <w:rFonts w:ascii="Times New Roman" w:hAnsi="Times New Roman" w:cs="Times New Roman"/>
          <w:b/>
          <w:bCs/>
          <w:sz w:val="32"/>
          <w:szCs w:val="32"/>
        </w:rPr>
      </w:pPr>
    </w:p>
    <w:p w14:paraId="470E88FE" w14:textId="77777777" w:rsidR="00CD1455" w:rsidRDefault="00CD1455" w:rsidP="00CD1455">
      <w:pPr>
        <w:rPr>
          <w:rFonts w:ascii="Times New Roman" w:hAnsi="Times New Roman" w:cs="Times New Roman"/>
          <w:b/>
          <w:bCs/>
          <w:sz w:val="32"/>
          <w:szCs w:val="32"/>
        </w:rPr>
      </w:pPr>
    </w:p>
    <w:p w14:paraId="091708F6" w14:textId="77777777" w:rsidR="00CD1455" w:rsidRDefault="00CD1455" w:rsidP="00CD1455">
      <w:pPr>
        <w:rPr>
          <w:rFonts w:ascii="Times New Roman" w:hAnsi="Times New Roman" w:cs="Times New Roman"/>
          <w:b/>
          <w:bCs/>
          <w:sz w:val="32"/>
          <w:szCs w:val="32"/>
        </w:rPr>
      </w:pPr>
    </w:p>
    <w:p w14:paraId="4D60CEEB" w14:textId="77777777" w:rsidR="00CD1455" w:rsidRDefault="00CD1455" w:rsidP="00CD1455">
      <w:pPr>
        <w:ind w:left="360"/>
        <w:rPr>
          <w:rFonts w:ascii="Times New Roman" w:hAnsi="Times New Roman" w:cs="Times New Roman"/>
          <w:b/>
          <w:bCs/>
          <w:sz w:val="32"/>
          <w:szCs w:val="32"/>
        </w:rPr>
      </w:pPr>
    </w:p>
    <w:p w14:paraId="37CC2E1C" w14:textId="3E571CEA" w:rsidR="00707E6D" w:rsidRPr="00707E6D" w:rsidRDefault="00707E6D" w:rsidP="00707E6D">
      <w:pPr>
        <w:spacing w:after="0" w:line="480" w:lineRule="auto"/>
        <w:jc w:val="center"/>
        <w:rPr>
          <w:rFonts w:ascii="Times New Roman" w:eastAsia="Times New Roman" w:hAnsi="Times New Roman" w:cs="Times New Roman"/>
          <w:b/>
          <w:bCs/>
          <w:color w:val="212121"/>
          <w:spacing w:val="2"/>
          <w:kern w:val="0"/>
          <w14:ligatures w14:val="none"/>
        </w:rPr>
      </w:pPr>
      <w:r>
        <w:rPr>
          <w:rFonts w:ascii="Times New Roman" w:eastAsia="Times New Roman" w:hAnsi="Times New Roman" w:cs="Times New Roman"/>
          <w:b/>
          <w:bCs/>
          <w:color w:val="212121"/>
          <w:spacing w:val="2"/>
          <w:kern w:val="0"/>
          <w14:ligatures w14:val="none"/>
        </w:rPr>
        <w:lastRenderedPageBreak/>
        <w:t>Marginalized Group Career Counseling: Veterans</w:t>
      </w:r>
    </w:p>
    <w:p w14:paraId="5BA8CA06" w14:textId="6633E375" w:rsidR="004B002F" w:rsidRPr="00707E6D" w:rsidRDefault="004B002F" w:rsidP="00707E6D">
      <w:pPr>
        <w:spacing w:line="480" w:lineRule="auto"/>
        <w:ind w:firstLine="360"/>
        <w:rPr>
          <w:rFonts w:ascii="Times New Roman" w:hAnsi="Times New Roman" w:cs="Times New Roman"/>
        </w:rPr>
      </w:pPr>
      <w:r>
        <w:rPr>
          <w:rFonts w:ascii="Times New Roman" w:hAnsi="Times New Roman" w:cs="Times New Roman"/>
        </w:rPr>
        <w:t xml:space="preserve">There are several more marginalized communities that career counselors must consider, one of them being veterans. Veterans can require guidance not only as they work to transition back into society, but years after they have left the military as well. Counselors working with veterans should understand that there may be large life changes influencing their ability to begin a career search. The counselor should conduct interviews, administer assessments, consider spirituality, and offer resources </w:t>
      </w:r>
      <w:r w:rsidR="007A71F5">
        <w:rPr>
          <w:rFonts w:ascii="Times New Roman" w:hAnsi="Times New Roman" w:cs="Times New Roman"/>
        </w:rPr>
        <w:t>to</w:t>
      </w:r>
      <w:r>
        <w:rPr>
          <w:rFonts w:ascii="Times New Roman" w:hAnsi="Times New Roman" w:cs="Times New Roman"/>
        </w:rPr>
        <w:t xml:space="preserve"> help the client discover what career path is the best for them now that their military service has ended. </w:t>
      </w:r>
    </w:p>
    <w:p w14:paraId="5ACAF049" w14:textId="04CF76A0" w:rsidR="00CD1455" w:rsidRPr="00707E6D" w:rsidRDefault="00707E6D" w:rsidP="00707E6D">
      <w:pPr>
        <w:spacing w:line="480" w:lineRule="auto"/>
        <w:ind w:left="360"/>
        <w:jc w:val="center"/>
        <w:rPr>
          <w:rFonts w:ascii="Times New Roman" w:hAnsi="Times New Roman" w:cs="Times New Roman"/>
          <w:b/>
          <w:bCs/>
        </w:rPr>
      </w:pPr>
      <w:r w:rsidRPr="00707E6D">
        <w:rPr>
          <w:rFonts w:ascii="Times New Roman" w:hAnsi="Times New Roman" w:cs="Times New Roman"/>
          <w:b/>
          <w:bCs/>
        </w:rPr>
        <w:t>Veterans and the Need for Counseling</w:t>
      </w:r>
    </w:p>
    <w:p w14:paraId="110C4AC6" w14:textId="50D43272" w:rsidR="00CD1455" w:rsidRPr="00CD1455" w:rsidRDefault="00CD1455" w:rsidP="00707E6D">
      <w:pPr>
        <w:spacing w:line="480" w:lineRule="auto"/>
        <w:ind w:firstLine="360"/>
        <w:rPr>
          <w:rFonts w:ascii="Times New Roman" w:hAnsi="Times New Roman" w:cs="Times New Roman"/>
        </w:rPr>
      </w:pPr>
      <w:r>
        <w:rPr>
          <w:rFonts w:ascii="Times New Roman" w:hAnsi="Times New Roman" w:cs="Times New Roman"/>
        </w:rPr>
        <w:t xml:space="preserve">Veterans are one example of a marginalized group that may benefit greatly from career counseling. Roughly 200,000 people leave the military each year (NBCC, 2022). </w:t>
      </w:r>
      <w:proofErr w:type="gramStart"/>
      <w:r>
        <w:rPr>
          <w:rFonts w:ascii="Times New Roman" w:hAnsi="Times New Roman" w:cs="Times New Roman"/>
        </w:rPr>
        <w:t>All of</w:t>
      </w:r>
      <w:proofErr w:type="gramEnd"/>
      <w:r>
        <w:rPr>
          <w:rFonts w:ascii="Times New Roman" w:hAnsi="Times New Roman" w:cs="Times New Roman"/>
        </w:rPr>
        <w:t xml:space="preserve"> those men and women will be experiencing a major change in their life as they work through reintegrating back into everyday life. These veterans may be feeling unsure about the direction of their future. Whether they need assistance figuring out applying to school, looking for a career they would enjoy, or discovering local support systems, the career counselor should be there to provide resources. Veterans might not know what careers are possible for them after they leave the military, especially if they are leaving with a new disability. The support of a c</w:t>
      </w:r>
      <w:r w:rsidR="007A71F5">
        <w:rPr>
          <w:rFonts w:ascii="Times New Roman" w:hAnsi="Times New Roman" w:cs="Times New Roman"/>
        </w:rPr>
        <w:t xml:space="preserve">areer </w:t>
      </w:r>
      <w:r>
        <w:rPr>
          <w:rFonts w:ascii="Times New Roman" w:hAnsi="Times New Roman" w:cs="Times New Roman"/>
        </w:rPr>
        <w:t>counselor during that time can be crucial.</w:t>
      </w:r>
    </w:p>
    <w:p w14:paraId="7044948B" w14:textId="79ED4164" w:rsidR="00CD1455" w:rsidRPr="00707E6D" w:rsidRDefault="00707E6D" w:rsidP="00707E6D">
      <w:pPr>
        <w:spacing w:line="480" w:lineRule="auto"/>
        <w:ind w:left="360"/>
        <w:jc w:val="center"/>
        <w:rPr>
          <w:rFonts w:ascii="Times New Roman" w:hAnsi="Times New Roman" w:cs="Times New Roman"/>
          <w:b/>
          <w:bCs/>
        </w:rPr>
      </w:pPr>
      <w:r w:rsidRPr="00707E6D">
        <w:rPr>
          <w:rFonts w:ascii="Times New Roman" w:hAnsi="Times New Roman" w:cs="Times New Roman"/>
          <w:b/>
          <w:bCs/>
        </w:rPr>
        <w:t>Veteran Statistics</w:t>
      </w:r>
    </w:p>
    <w:p w14:paraId="36E0C350" w14:textId="355E580C" w:rsidR="00A4132A" w:rsidRPr="00707E6D" w:rsidRDefault="001C76C8" w:rsidP="00707E6D">
      <w:pPr>
        <w:spacing w:line="480" w:lineRule="auto"/>
        <w:ind w:firstLine="360"/>
        <w:rPr>
          <w:rFonts w:ascii="Times New Roman" w:hAnsi="Times New Roman" w:cs="Times New Roman"/>
        </w:rPr>
      </w:pPr>
      <w:r>
        <w:rPr>
          <w:rFonts w:ascii="Times New Roman" w:hAnsi="Times New Roman" w:cs="Times New Roman"/>
        </w:rPr>
        <w:t xml:space="preserve">There are more that 18 million veterans alive in the United States today. Though the percentage of the population that veterans make up has decreased over the years, they still make up around 6% of America’s adult population (Schaeffer, 2023). </w:t>
      </w:r>
      <w:r w:rsidR="00382C04">
        <w:rPr>
          <w:rFonts w:ascii="Times New Roman" w:hAnsi="Times New Roman" w:cs="Times New Roman"/>
        </w:rPr>
        <w:t xml:space="preserve">The veteran unemployment rate </w:t>
      </w:r>
      <w:r w:rsidR="00382C04">
        <w:rPr>
          <w:rFonts w:ascii="Times New Roman" w:hAnsi="Times New Roman" w:cs="Times New Roman"/>
        </w:rPr>
        <w:lastRenderedPageBreak/>
        <w:t>has increased within the past couple of months. The current unemployment rate for veterans in the United States is 3.8%. (</w:t>
      </w:r>
      <w:r w:rsidR="001E76F4">
        <w:rPr>
          <w:rFonts w:ascii="Times New Roman" w:hAnsi="Times New Roman" w:cs="Times New Roman"/>
        </w:rPr>
        <w:t>VETS</w:t>
      </w:r>
      <w:r w:rsidR="00382C04">
        <w:rPr>
          <w:rFonts w:ascii="Times New Roman" w:hAnsi="Times New Roman" w:cs="Times New Roman"/>
        </w:rPr>
        <w:t xml:space="preserve">, 2025). Female veterans have a slightly higher unemployment rate than male veterans, and veterans who have a disability have a notably higher unemployment rate that veterans who do not have a disability. </w:t>
      </w:r>
      <w:r w:rsidR="001E76F4">
        <w:rPr>
          <w:rFonts w:ascii="Times New Roman" w:hAnsi="Times New Roman" w:cs="Times New Roman"/>
        </w:rPr>
        <w:t>The VA offers access to free career counseling for veterans and, in some cases, for their dependents. Veterans who need educational or career guidance and resources could contact the VA online, through the mail, or by going to the nearest office. It is also possible for veterans to seek out career counselors on their own if they would prefer to.</w:t>
      </w:r>
    </w:p>
    <w:p w14:paraId="658DB87A" w14:textId="29F4F4C1" w:rsidR="00CD1455" w:rsidRPr="00707E6D" w:rsidRDefault="00707E6D" w:rsidP="00707E6D">
      <w:pPr>
        <w:spacing w:line="480" w:lineRule="auto"/>
        <w:ind w:left="360"/>
        <w:jc w:val="center"/>
        <w:rPr>
          <w:rFonts w:ascii="Times New Roman" w:hAnsi="Times New Roman" w:cs="Times New Roman"/>
          <w:b/>
          <w:bCs/>
        </w:rPr>
      </w:pPr>
      <w:r w:rsidRPr="00707E6D">
        <w:rPr>
          <w:rFonts w:ascii="Times New Roman" w:hAnsi="Times New Roman" w:cs="Times New Roman"/>
          <w:b/>
          <w:bCs/>
        </w:rPr>
        <w:t>Holland’s Theory and Counseling Veterans</w:t>
      </w:r>
    </w:p>
    <w:p w14:paraId="71BE5167" w14:textId="79166D8E" w:rsidR="00CD1455" w:rsidRPr="00CD1455" w:rsidRDefault="00713D96" w:rsidP="00707E6D">
      <w:pPr>
        <w:spacing w:line="480" w:lineRule="auto"/>
        <w:ind w:firstLine="360"/>
        <w:rPr>
          <w:rFonts w:ascii="Times New Roman" w:hAnsi="Times New Roman" w:cs="Times New Roman"/>
        </w:rPr>
      </w:pPr>
      <w:r>
        <w:rPr>
          <w:rFonts w:ascii="Times New Roman" w:hAnsi="Times New Roman" w:cs="Times New Roman"/>
        </w:rPr>
        <w:t>John Holland’s Theory of Vocational Choice uses the hexagonal RIASEC model to describe the relationship that people’s personality types can have with their environment. The personality types are listed as Realistic, Investigative, Artistic, Social, Enterprising, and Conventional</w:t>
      </w:r>
      <w:r w:rsidR="007A71F5">
        <w:rPr>
          <w:rFonts w:ascii="Times New Roman" w:hAnsi="Times New Roman" w:cs="Times New Roman"/>
        </w:rPr>
        <w:t xml:space="preserve"> (Peterson &amp; Lenz, 2012)</w:t>
      </w:r>
      <w:r>
        <w:rPr>
          <w:rFonts w:ascii="Times New Roman" w:hAnsi="Times New Roman" w:cs="Times New Roman"/>
        </w:rPr>
        <w:t>. Holland proposed that the scores of an individual in each category could provide information necessary for determining which career paths would be the best fit for them. Individuals should begin focusing their search within the category that they score the highest in because it is the most prominent of their personality traits, indicating that they will be the most satisfied by this kind of career</w:t>
      </w:r>
      <w:r w:rsidR="00932397">
        <w:rPr>
          <w:rFonts w:ascii="Times New Roman" w:hAnsi="Times New Roman" w:cs="Times New Roman"/>
        </w:rPr>
        <w:t xml:space="preserve"> (Peterson &amp; Lenz, 2012)</w:t>
      </w:r>
      <w:r>
        <w:rPr>
          <w:rFonts w:ascii="Times New Roman" w:hAnsi="Times New Roman" w:cs="Times New Roman"/>
        </w:rPr>
        <w:t xml:space="preserve">. They will be able to use their skills while expressing their personal values, instead of feeling unfulfilled by their work environment. Holland’s theory is widely accepted and studied within the general population, but also applies to more marginalized communities. Studies have been conducted to see what categories veterans fell into. In one study, females scored the highest in the Social category, while men scored the highest in the Realistic category (Messer &amp; Greene, 2014). By analyzing a </w:t>
      </w:r>
      <w:r>
        <w:rPr>
          <w:rFonts w:ascii="Times New Roman" w:hAnsi="Times New Roman" w:cs="Times New Roman"/>
        </w:rPr>
        <w:lastRenderedPageBreak/>
        <w:t xml:space="preserve">veteran’s Holland Occupational Code (HOC) the counselor can gain an understanding of what career paths might be the best fit for that individual. </w:t>
      </w:r>
    </w:p>
    <w:p w14:paraId="6BB7B6E2" w14:textId="398D4D07" w:rsidR="00CD1455" w:rsidRPr="00707E6D" w:rsidRDefault="00707E6D" w:rsidP="00707E6D">
      <w:pPr>
        <w:spacing w:line="480" w:lineRule="auto"/>
        <w:ind w:left="360"/>
        <w:jc w:val="center"/>
        <w:rPr>
          <w:rFonts w:ascii="Times New Roman" w:hAnsi="Times New Roman" w:cs="Times New Roman"/>
          <w:b/>
          <w:bCs/>
        </w:rPr>
      </w:pPr>
      <w:r w:rsidRPr="00707E6D">
        <w:rPr>
          <w:rFonts w:ascii="Times New Roman" w:hAnsi="Times New Roman" w:cs="Times New Roman"/>
          <w:b/>
          <w:bCs/>
        </w:rPr>
        <w:t>Basic Plan</w:t>
      </w:r>
    </w:p>
    <w:p w14:paraId="398DDAA3" w14:textId="1F81628E" w:rsidR="00CD1455" w:rsidRPr="00CD1455" w:rsidRDefault="00AE470A" w:rsidP="00707E6D">
      <w:pPr>
        <w:spacing w:line="480" w:lineRule="auto"/>
        <w:ind w:firstLine="360"/>
        <w:rPr>
          <w:rFonts w:ascii="Times New Roman" w:hAnsi="Times New Roman" w:cs="Times New Roman"/>
        </w:rPr>
      </w:pPr>
      <w:r>
        <w:rPr>
          <w:rFonts w:ascii="Times New Roman" w:hAnsi="Times New Roman" w:cs="Times New Roman"/>
        </w:rPr>
        <w:t>Counselors can utilize Holland</w:t>
      </w:r>
      <w:r w:rsidR="007A71F5">
        <w:rPr>
          <w:rFonts w:ascii="Times New Roman" w:hAnsi="Times New Roman" w:cs="Times New Roman"/>
        </w:rPr>
        <w:t>’</w:t>
      </w:r>
      <w:r>
        <w:rPr>
          <w:rFonts w:ascii="Times New Roman" w:hAnsi="Times New Roman" w:cs="Times New Roman"/>
        </w:rPr>
        <w:t xml:space="preserve">s Theory of Vocational Choice to help their veteran clients through their career journey. Through interviews the counselor can begin to understand interest areas that the client enjoys outside of their military service. The counselor can inquire about hobbies and interests of the client, both currently and before their service. The counselor might also ask whether there was any career or educational path that the client has in mid or that they had been considering before their time in the military. </w:t>
      </w:r>
      <w:r w:rsidR="007A71F5">
        <w:rPr>
          <w:rFonts w:ascii="Times New Roman" w:hAnsi="Times New Roman" w:cs="Times New Roman"/>
        </w:rPr>
        <w:t>To</w:t>
      </w:r>
      <w:r>
        <w:rPr>
          <w:rFonts w:ascii="Times New Roman" w:hAnsi="Times New Roman" w:cs="Times New Roman"/>
        </w:rPr>
        <w:t xml:space="preserve"> help the counselor gather more information, they could instruct the client to take some assessments. The O*NET Interest Profiler can be an extremely helpful tool for the client and the counselor. The interest profiler will break down the client’s RIASEC score, which can help the counselor understand potential careers that might be a good fit, as well as exclude other careers that do not align with the client’s score. The O*NET Interest Profiler also provides the client with a wide variety of information, allowing them to make informed career and educational decisions. They can see careers that line up with their personality traits, as well as the job prospect, salary, and qualifications of each of those careers</w:t>
      </w:r>
      <w:r w:rsidR="0054163F">
        <w:rPr>
          <w:rFonts w:ascii="Times New Roman" w:hAnsi="Times New Roman" w:cs="Times New Roman"/>
        </w:rPr>
        <w:t xml:space="preserve"> (</w:t>
      </w:r>
      <w:r w:rsidR="00707E6D">
        <w:rPr>
          <w:rFonts w:ascii="Times New Roman" w:hAnsi="Times New Roman" w:cs="Times New Roman"/>
        </w:rPr>
        <w:t xml:space="preserve">Peterson </w:t>
      </w:r>
      <w:r w:rsidR="0054163F">
        <w:rPr>
          <w:rFonts w:ascii="Times New Roman" w:hAnsi="Times New Roman" w:cs="Times New Roman"/>
        </w:rPr>
        <w:t xml:space="preserve">&amp; Lenz, </w:t>
      </w:r>
      <w:r w:rsidR="00707E6D">
        <w:rPr>
          <w:rFonts w:ascii="Times New Roman" w:hAnsi="Times New Roman" w:cs="Times New Roman"/>
        </w:rPr>
        <w:t>2012</w:t>
      </w:r>
      <w:r w:rsidR="0054163F">
        <w:rPr>
          <w:rFonts w:ascii="Times New Roman" w:hAnsi="Times New Roman" w:cs="Times New Roman"/>
        </w:rPr>
        <w:t>)</w:t>
      </w:r>
      <w:r>
        <w:rPr>
          <w:rFonts w:ascii="Times New Roman" w:hAnsi="Times New Roman" w:cs="Times New Roman"/>
        </w:rPr>
        <w:t>. The client could also benefit from taking the Big Five personality assessment. This assessment can be linked with Holland’s theory because the traits of extraversion, openness, and agreeableness can also be linked to personality traits listed in the RIASEC model</w:t>
      </w:r>
      <w:r w:rsidR="0054163F">
        <w:rPr>
          <w:rFonts w:ascii="Times New Roman" w:hAnsi="Times New Roman" w:cs="Times New Roman"/>
        </w:rPr>
        <w:t xml:space="preserve"> (</w:t>
      </w:r>
      <w:proofErr w:type="spellStart"/>
      <w:r w:rsidR="0054163F">
        <w:rPr>
          <w:rFonts w:ascii="Times New Roman" w:hAnsi="Times New Roman" w:cs="Times New Roman"/>
        </w:rPr>
        <w:t>iResearchNet</w:t>
      </w:r>
      <w:proofErr w:type="spellEnd"/>
      <w:r w:rsidR="0054163F">
        <w:rPr>
          <w:rFonts w:ascii="Times New Roman" w:hAnsi="Times New Roman" w:cs="Times New Roman"/>
        </w:rPr>
        <w:t>, 2016)</w:t>
      </w:r>
      <w:r>
        <w:rPr>
          <w:rFonts w:ascii="Times New Roman" w:hAnsi="Times New Roman" w:cs="Times New Roman"/>
        </w:rPr>
        <w:t xml:space="preserve">. Using </w:t>
      </w:r>
      <w:r w:rsidR="007A71F5">
        <w:rPr>
          <w:rFonts w:ascii="Times New Roman" w:hAnsi="Times New Roman" w:cs="Times New Roman"/>
        </w:rPr>
        <w:t>both</w:t>
      </w:r>
      <w:r>
        <w:rPr>
          <w:rFonts w:ascii="Times New Roman" w:hAnsi="Times New Roman" w:cs="Times New Roman"/>
        </w:rPr>
        <w:t xml:space="preserve"> assessments in tandem can help the counselor gain a more well-rounded understanding of the clients and what occupations might be the best fit for them.</w:t>
      </w:r>
    </w:p>
    <w:p w14:paraId="10E31AD9" w14:textId="6730B09D" w:rsidR="00CD1455" w:rsidRPr="00707E6D" w:rsidRDefault="00707E6D" w:rsidP="00707E6D">
      <w:pPr>
        <w:spacing w:line="480" w:lineRule="auto"/>
        <w:ind w:left="360"/>
        <w:jc w:val="center"/>
        <w:rPr>
          <w:rFonts w:ascii="Times New Roman" w:hAnsi="Times New Roman" w:cs="Times New Roman"/>
          <w:b/>
          <w:bCs/>
        </w:rPr>
      </w:pPr>
      <w:r w:rsidRPr="00707E6D">
        <w:rPr>
          <w:rFonts w:ascii="Times New Roman" w:hAnsi="Times New Roman" w:cs="Times New Roman"/>
          <w:b/>
          <w:bCs/>
        </w:rPr>
        <w:t>Possible Barriers</w:t>
      </w:r>
    </w:p>
    <w:p w14:paraId="34713156" w14:textId="51148773" w:rsidR="00CD1455" w:rsidRPr="00CD1455" w:rsidRDefault="0034484C" w:rsidP="00707E6D">
      <w:pPr>
        <w:spacing w:line="480" w:lineRule="auto"/>
        <w:ind w:firstLine="360"/>
        <w:rPr>
          <w:rFonts w:ascii="Times New Roman" w:hAnsi="Times New Roman" w:cs="Times New Roman"/>
        </w:rPr>
      </w:pPr>
      <w:r>
        <w:rPr>
          <w:rFonts w:ascii="Times New Roman" w:hAnsi="Times New Roman" w:cs="Times New Roman"/>
        </w:rPr>
        <w:lastRenderedPageBreak/>
        <w:t>Veterans can face a variety of environmental and personal barriers that prevent them from finding work. One of the largest possible factors is that some veterans may be leaving the military with a disability that is new to them. Not only will they be adjusting to civilian life again, but they will be learning what their life looks like with a disability</w:t>
      </w:r>
      <w:r w:rsidR="007A71F5">
        <w:rPr>
          <w:rFonts w:ascii="Times New Roman" w:hAnsi="Times New Roman" w:cs="Times New Roman"/>
        </w:rPr>
        <w:t xml:space="preserve"> (Traylor, 2024)</w:t>
      </w:r>
      <w:r>
        <w:rPr>
          <w:rFonts w:ascii="Times New Roman" w:hAnsi="Times New Roman" w:cs="Times New Roman"/>
        </w:rPr>
        <w:t>. That can also impact both their desire and their ability to attain a new career. Disabled veterans exhibit significantly higher unemployment rates than veterans who have no disability, which is something for a career counselor to keep in mind when working with these clients</w:t>
      </w:r>
      <w:r w:rsidR="007A71F5">
        <w:rPr>
          <w:rFonts w:ascii="Times New Roman" w:hAnsi="Times New Roman" w:cs="Times New Roman"/>
        </w:rPr>
        <w:t xml:space="preserve"> (Schaeffer, 2023)</w:t>
      </w:r>
      <w:r>
        <w:rPr>
          <w:rFonts w:ascii="Times New Roman" w:hAnsi="Times New Roman" w:cs="Times New Roman"/>
        </w:rPr>
        <w:t>. It is also to consider that within the marginalized population of veterans, there are members of other minority communities. Veterans who are women and people of color also face barriers when it comes to employment that can make their unemployment rates higher than white male veterans with no disabilities. Career counselors must help clients understand possible barriers to careers that they are interested and help clients work through that. The client will need resources and information pertaining to employers and careers that advocate for hiring veterans, as well as those that provide accommodations for disabilities</w:t>
      </w:r>
      <w:r w:rsidR="007A71F5">
        <w:rPr>
          <w:rFonts w:ascii="Times New Roman" w:hAnsi="Times New Roman" w:cs="Times New Roman"/>
        </w:rPr>
        <w:t xml:space="preserve"> (Traylor, 2024)</w:t>
      </w:r>
      <w:r>
        <w:rPr>
          <w:rFonts w:ascii="Times New Roman" w:hAnsi="Times New Roman" w:cs="Times New Roman"/>
        </w:rPr>
        <w:t>. Counselors should help clients find workplaces where they will be supported and where they can feel fulfilled.</w:t>
      </w:r>
    </w:p>
    <w:p w14:paraId="10A9CEA5" w14:textId="264A67FE" w:rsidR="00CD1455" w:rsidRPr="00707E6D" w:rsidRDefault="00CD1455" w:rsidP="00707E6D">
      <w:pPr>
        <w:spacing w:line="480" w:lineRule="auto"/>
        <w:ind w:left="360"/>
        <w:jc w:val="center"/>
        <w:rPr>
          <w:rFonts w:ascii="Times New Roman" w:hAnsi="Times New Roman" w:cs="Times New Roman"/>
          <w:b/>
          <w:bCs/>
        </w:rPr>
      </w:pPr>
      <w:r w:rsidRPr="00CD1455">
        <w:rPr>
          <w:rFonts w:ascii="Times New Roman" w:hAnsi="Times New Roman" w:cs="Times New Roman"/>
          <w:b/>
          <w:bCs/>
        </w:rPr>
        <w:t xml:space="preserve">Relevant and </w:t>
      </w:r>
      <w:r w:rsidR="00707E6D" w:rsidRPr="00707E6D">
        <w:rPr>
          <w:rFonts w:ascii="Times New Roman" w:hAnsi="Times New Roman" w:cs="Times New Roman"/>
          <w:b/>
          <w:bCs/>
        </w:rPr>
        <w:t>L</w:t>
      </w:r>
      <w:r w:rsidRPr="00CD1455">
        <w:rPr>
          <w:rFonts w:ascii="Times New Roman" w:hAnsi="Times New Roman" w:cs="Times New Roman"/>
          <w:b/>
          <w:bCs/>
        </w:rPr>
        <w:t xml:space="preserve">ocal </w:t>
      </w:r>
      <w:r w:rsidR="00707E6D" w:rsidRPr="00707E6D">
        <w:rPr>
          <w:rFonts w:ascii="Times New Roman" w:hAnsi="Times New Roman" w:cs="Times New Roman"/>
          <w:b/>
          <w:bCs/>
        </w:rPr>
        <w:t>R</w:t>
      </w:r>
      <w:r w:rsidRPr="00CD1455">
        <w:rPr>
          <w:rFonts w:ascii="Times New Roman" w:hAnsi="Times New Roman" w:cs="Times New Roman"/>
          <w:b/>
          <w:bCs/>
        </w:rPr>
        <w:t>esources</w:t>
      </w:r>
    </w:p>
    <w:p w14:paraId="58B9CAB9" w14:textId="1A645F77" w:rsidR="00CD1455" w:rsidRPr="00CD1455" w:rsidRDefault="0054163F" w:rsidP="00707E6D">
      <w:pPr>
        <w:spacing w:line="480" w:lineRule="auto"/>
        <w:ind w:firstLine="360"/>
        <w:rPr>
          <w:rFonts w:ascii="Times New Roman" w:hAnsi="Times New Roman" w:cs="Times New Roman"/>
        </w:rPr>
      </w:pPr>
      <w:r>
        <w:rPr>
          <w:rFonts w:ascii="Times New Roman" w:hAnsi="Times New Roman" w:cs="Times New Roman"/>
        </w:rPr>
        <w:t xml:space="preserve">There do exist resources to help veterans obtain work if a person knows where to look for them. One of the most important resources available to veteran is the </w:t>
      </w:r>
      <w:r w:rsidR="007A71F5">
        <w:rPr>
          <w:rFonts w:ascii="Times New Roman" w:hAnsi="Times New Roman" w:cs="Times New Roman"/>
        </w:rPr>
        <w:t>U.S. Department of Veteran Affairs, also known as the VA</w:t>
      </w:r>
      <w:r>
        <w:rPr>
          <w:rFonts w:ascii="Times New Roman" w:hAnsi="Times New Roman" w:cs="Times New Roman"/>
        </w:rPr>
        <w:t>. They offer employment resources, connect veterans with business professionals, help with creating a resume that showcases skills, aid in the transition back to civilian life, and offer rehabilitation services to those with disabilities (</w:t>
      </w:r>
      <w:r w:rsidR="0066348F">
        <w:rPr>
          <w:rFonts w:ascii="Times New Roman" w:hAnsi="Times New Roman" w:cs="Times New Roman"/>
        </w:rPr>
        <w:t xml:space="preserve">U.S. Department of </w:t>
      </w:r>
      <w:r>
        <w:rPr>
          <w:rFonts w:ascii="Times New Roman" w:hAnsi="Times New Roman" w:cs="Times New Roman"/>
        </w:rPr>
        <w:t>Veteran Affairs, 202</w:t>
      </w:r>
      <w:r w:rsidR="0066348F">
        <w:rPr>
          <w:rFonts w:ascii="Times New Roman" w:hAnsi="Times New Roman" w:cs="Times New Roman"/>
        </w:rPr>
        <w:t>4</w:t>
      </w:r>
      <w:r>
        <w:rPr>
          <w:rFonts w:ascii="Times New Roman" w:hAnsi="Times New Roman" w:cs="Times New Roman"/>
        </w:rPr>
        <w:t xml:space="preserve">). The VA also provides links to the O*NET Interest Profiler so that veterans can discover their interest areas and explore potential ideas. There are links to </w:t>
      </w:r>
      <w:proofErr w:type="gramStart"/>
      <w:r>
        <w:rPr>
          <w:rFonts w:ascii="Times New Roman" w:hAnsi="Times New Roman" w:cs="Times New Roman"/>
        </w:rPr>
        <w:t>all of</w:t>
      </w:r>
      <w:proofErr w:type="gramEnd"/>
      <w:r>
        <w:rPr>
          <w:rFonts w:ascii="Times New Roman" w:hAnsi="Times New Roman" w:cs="Times New Roman"/>
        </w:rPr>
        <w:t xml:space="preserve"> the </w:t>
      </w:r>
      <w:r>
        <w:rPr>
          <w:rFonts w:ascii="Times New Roman" w:hAnsi="Times New Roman" w:cs="Times New Roman"/>
        </w:rPr>
        <w:lastRenderedPageBreak/>
        <w:t xml:space="preserve">previously mentioned services on the website and veterans can fill out their information to discover their eligibility for the programs. Veterans could also go to the VA center that is closest to them in person. </w:t>
      </w:r>
      <w:r w:rsidR="0066348F">
        <w:rPr>
          <w:rFonts w:ascii="Times New Roman" w:hAnsi="Times New Roman" w:cs="Times New Roman"/>
        </w:rPr>
        <w:t>There are also local American Job Centers that veterans can go to that will help them with career counseling and resume building (ETA, n.d.). It could be a very good idea for veterans to create a LinkedIn and join a group that is centered around the employment opportunities for veterans. This can help individuals connect with others looking for careers, as well as those who are looking to hire veterans. They can make connections and learn about career opportunities that are being offered for veterans near them.</w:t>
      </w:r>
    </w:p>
    <w:p w14:paraId="08F01B6A" w14:textId="2ECC1754" w:rsidR="00CD1455" w:rsidRPr="00707E6D" w:rsidRDefault="00707E6D" w:rsidP="00707E6D">
      <w:pPr>
        <w:spacing w:line="480" w:lineRule="auto"/>
        <w:ind w:left="360"/>
        <w:jc w:val="center"/>
        <w:rPr>
          <w:rFonts w:ascii="Times New Roman" w:hAnsi="Times New Roman" w:cs="Times New Roman"/>
          <w:b/>
          <w:bCs/>
        </w:rPr>
      </w:pPr>
      <w:r w:rsidRPr="00707E6D">
        <w:rPr>
          <w:rFonts w:ascii="Times New Roman" w:hAnsi="Times New Roman" w:cs="Times New Roman"/>
          <w:b/>
          <w:bCs/>
        </w:rPr>
        <w:t>Plan and Tenability</w:t>
      </w:r>
    </w:p>
    <w:p w14:paraId="0AA3E53E" w14:textId="18F11CDB" w:rsidR="00CD1455" w:rsidRPr="00CD1455" w:rsidRDefault="007F3FF4" w:rsidP="00707E6D">
      <w:pPr>
        <w:spacing w:line="480" w:lineRule="auto"/>
        <w:ind w:firstLine="360"/>
        <w:rPr>
          <w:rFonts w:ascii="Times New Roman" w:hAnsi="Times New Roman" w:cs="Times New Roman"/>
        </w:rPr>
      </w:pPr>
      <w:r>
        <w:rPr>
          <w:rFonts w:ascii="Times New Roman" w:hAnsi="Times New Roman" w:cs="Times New Roman"/>
        </w:rPr>
        <w:t>Veterans may need the help of a career counselor as they begin integrating back into society as a civilian. If a veteran comes to a career counselor seeking help the counselor should begin by asking the client questions that help them understand who the client is and what they value. They should get the client to talk about their interests and hobbies. They should understand their education level and any career goals that they might have for themselves as they exit the military. These veterans may not know where to go career wise as their service ends. The counselor can recommend and administer assessments like the O*NET Interest Profiler and the Big Five personality test to gain a deeper understanding of the client’s personality</w:t>
      </w:r>
      <w:r w:rsidR="007A71F5">
        <w:rPr>
          <w:rFonts w:ascii="Times New Roman" w:hAnsi="Times New Roman" w:cs="Times New Roman"/>
        </w:rPr>
        <w:t xml:space="preserve">. </w:t>
      </w:r>
      <w:r>
        <w:rPr>
          <w:rFonts w:ascii="Times New Roman" w:hAnsi="Times New Roman" w:cs="Times New Roman"/>
        </w:rPr>
        <w:t>Understanding the client’s most prominent personality traits can help the counselor work with the client to choose a work environment that will be the most fulfilling and satisfying for them</w:t>
      </w:r>
      <w:r w:rsidR="007A71F5">
        <w:rPr>
          <w:rFonts w:ascii="Times New Roman" w:hAnsi="Times New Roman" w:cs="Times New Roman"/>
        </w:rPr>
        <w:t xml:space="preserve"> </w:t>
      </w:r>
      <w:r w:rsidR="007A71F5">
        <w:rPr>
          <w:rFonts w:ascii="Times New Roman" w:hAnsi="Times New Roman" w:cs="Times New Roman"/>
        </w:rPr>
        <w:t>(Peterson &amp; Lenz, 2012)</w:t>
      </w:r>
      <w:r>
        <w:rPr>
          <w:rFonts w:ascii="Times New Roman" w:hAnsi="Times New Roman" w:cs="Times New Roman"/>
        </w:rPr>
        <w:t xml:space="preserve">. These assessments can help veterans discover a general direction that they would like to go when it comes to their career journey, whether that means going to school or looking for job opportunities. As veterans are preparing to enter a different kind of workforce, the counselor should provide them with local and helpful resources that can help make their transition </w:t>
      </w:r>
      <w:r>
        <w:rPr>
          <w:rFonts w:ascii="Times New Roman" w:hAnsi="Times New Roman" w:cs="Times New Roman"/>
        </w:rPr>
        <w:lastRenderedPageBreak/>
        <w:t>smoother. Recommending the joining of a LinkedIn group is one step that the counselor can take, as well as providing the client with the nearest American Job Center, which can also work with the client when it comes to resume building and interview preparation</w:t>
      </w:r>
      <w:r w:rsidR="007A71F5">
        <w:rPr>
          <w:rFonts w:ascii="Times New Roman" w:hAnsi="Times New Roman" w:cs="Times New Roman"/>
        </w:rPr>
        <w:t xml:space="preserve"> (ETA, n.d.)</w:t>
      </w:r>
      <w:r>
        <w:rPr>
          <w:rFonts w:ascii="Times New Roman" w:hAnsi="Times New Roman" w:cs="Times New Roman"/>
        </w:rPr>
        <w:t>. The counselor can also work with the client to explore what help is offered by the VA and see if any of those resources would be beneficial to the client. The counselor provides support themselves, while also connecting the client with resources outside of counseling sessions that can help them along their journey. This plan could be effective in helping veterans through a difficult transitional time.</w:t>
      </w:r>
    </w:p>
    <w:p w14:paraId="62AB98E8" w14:textId="7D8C8C77" w:rsidR="00CD1455" w:rsidRPr="00707E6D" w:rsidRDefault="00707E6D" w:rsidP="00707E6D">
      <w:pPr>
        <w:spacing w:line="480" w:lineRule="auto"/>
        <w:jc w:val="center"/>
        <w:rPr>
          <w:rFonts w:ascii="Times New Roman" w:hAnsi="Times New Roman" w:cs="Times New Roman"/>
          <w:b/>
          <w:bCs/>
        </w:rPr>
      </w:pPr>
      <w:r w:rsidRPr="00707E6D">
        <w:rPr>
          <w:rFonts w:ascii="Times New Roman" w:hAnsi="Times New Roman" w:cs="Times New Roman"/>
          <w:b/>
          <w:bCs/>
        </w:rPr>
        <w:t>Incorporating Spirituality</w:t>
      </w:r>
    </w:p>
    <w:p w14:paraId="46C3C7E7" w14:textId="2417E324" w:rsidR="00713D96" w:rsidRDefault="002D6A2F" w:rsidP="00707E6D">
      <w:pPr>
        <w:spacing w:line="480" w:lineRule="auto"/>
        <w:ind w:firstLine="360"/>
        <w:rPr>
          <w:rFonts w:ascii="Times New Roman" w:hAnsi="Times New Roman" w:cs="Times New Roman"/>
        </w:rPr>
      </w:pPr>
      <w:r>
        <w:rPr>
          <w:rFonts w:ascii="Times New Roman" w:hAnsi="Times New Roman" w:cs="Times New Roman"/>
        </w:rPr>
        <w:t>Callings can be “…</w:t>
      </w:r>
      <w:r w:rsidRPr="002D6A2F">
        <w:rPr>
          <w:rFonts w:ascii="Times New Roman" w:hAnsi="Times New Roman" w:cs="Times New Roman"/>
        </w:rPr>
        <w:t>diverse, multi-dimensional, and can be developed and lived out in many different ways throughout one’s life</w:t>
      </w:r>
      <w:r>
        <w:rPr>
          <w:rFonts w:ascii="Times New Roman" w:hAnsi="Times New Roman" w:cs="Times New Roman"/>
        </w:rPr>
        <w:t>,” (Lemke, 2020). Different client</w:t>
      </w:r>
      <w:r w:rsidR="007A71F5">
        <w:rPr>
          <w:rFonts w:ascii="Times New Roman" w:hAnsi="Times New Roman" w:cs="Times New Roman"/>
        </w:rPr>
        <w:t>s</w:t>
      </w:r>
      <w:r>
        <w:rPr>
          <w:rFonts w:ascii="Times New Roman" w:hAnsi="Times New Roman" w:cs="Times New Roman"/>
        </w:rPr>
        <w:t xml:space="preserve"> can have different feelings about what their calling is, and understanding their relationship with spirituality can help the counselor work with them as effectively as possible. If a client considers their spirituality an important aspect of their self, the counselor must integrate it into their career counseling. An individual may feel confident that they were meant to do a specific thing in their </w:t>
      </w:r>
      <w:r w:rsidR="00707E6D">
        <w:rPr>
          <w:rFonts w:ascii="Times New Roman" w:hAnsi="Times New Roman" w:cs="Times New Roman"/>
        </w:rPr>
        <w:t>life and</w:t>
      </w:r>
      <w:r>
        <w:rPr>
          <w:rFonts w:ascii="Times New Roman" w:hAnsi="Times New Roman" w:cs="Times New Roman"/>
        </w:rPr>
        <w:t xml:space="preserve"> may be committed to a career that relates to that calling</w:t>
      </w:r>
      <w:r w:rsidR="007A71F5">
        <w:rPr>
          <w:rFonts w:ascii="Times New Roman" w:hAnsi="Times New Roman" w:cs="Times New Roman"/>
        </w:rPr>
        <w:t>, but unsure of what career would be the best choice</w:t>
      </w:r>
      <w:r>
        <w:rPr>
          <w:rFonts w:ascii="Times New Roman" w:hAnsi="Times New Roman" w:cs="Times New Roman"/>
        </w:rPr>
        <w:t>. No matter what religion a client belongs to, it can play a large role in shaping their beliefs and values. By finding a career choice that matches well with those values, the client can give themselves the highest chance of feeling happy and satisfied. Discussions about how a client views their purpose in life can help the c</w:t>
      </w:r>
      <w:r w:rsidR="007A71F5">
        <w:rPr>
          <w:rFonts w:ascii="Times New Roman" w:hAnsi="Times New Roman" w:cs="Times New Roman"/>
        </w:rPr>
        <w:t xml:space="preserve">ounselor </w:t>
      </w:r>
      <w:r>
        <w:rPr>
          <w:rFonts w:ascii="Times New Roman" w:hAnsi="Times New Roman" w:cs="Times New Roman"/>
        </w:rPr>
        <w:t>understand the client better, making it easier to help them on their career journey towards the path that will fulfil them</w:t>
      </w:r>
      <w:r w:rsidR="007A71F5">
        <w:rPr>
          <w:rFonts w:ascii="Times New Roman" w:hAnsi="Times New Roman" w:cs="Times New Roman"/>
        </w:rPr>
        <w:t xml:space="preserve"> emotionally and spiritually</w:t>
      </w:r>
      <w:r>
        <w:rPr>
          <w:rFonts w:ascii="Times New Roman" w:hAnsi="Times New Roman" w:cs="Times New Roman"/>
        </w:rPr>
        <w:t>.</w:t>
      </w:r>
    </w:p>
    <w:p w14:paraId="515114F2" w14:textId="4A4457DE" w:rsidR="004B002F" w:rsidRPr="002D6A2F" w:rsidRDefault="004B002F" w:rsidP="00707E6D">
      <w:pPr>
        <w:spacing w:line="480" w:lineRule="auto"/>
        <w:ind w:firstLine="360"/>
        <w:rPr>
          <w:rFonts w:ascii="Times New Roman" w:hAnsi="Times New Roman" w:cs="Times New Roman"/>
        </w:rPr>
      </w:pPr>
      <w:r>
        <w:rPr>
          <w:rFonts w:ascii="Times New Roman" w:hAnsi="Times New Roman" w:cs="Times New Roman"/>
        </w:rPr>
        <w:lastRenderedPageBreak/>
        <w:t>Veterans are an important marginalized community to consider w</w:t>
      </w:r>
      <w:r w:rsidR="007A71F5">
        <w:rPr>
          <w:rFonts w:ascii="Times New Roman" w:hAnsi="Times New Roman" w:cs="Times New Roman"/>
        </w:rPr>
        <w:t xml:space="preserve">hen it comes to </w:t>
      </w:r>
      <w:r>
        <w:rPr>
          <w:rFonts w:ascii="Times New Roman" w:hAnsi="Times New Roman" w:cs="Times New Roman"/>
        </w:rPr>
        <w:t xml:space="preserve">career counseling. Within the larger category of veteran there exist women, people of color, single parents, and individuals with disabilities. Veteran resources can be helpful to </w:t>
      </w:r>
      <w:proofErr w:type="gramStart"/>
      <w:r>
        <w:rPr>
          <w:rFonts w:ascii="Times New Roman" w:hAnsi="Times New Roman" w:cs="Times New Roman"/>
        </w:rPr>
        <w:t>all of</w:t>
      </w:r>
      <w:proofErr w:type="gramEnd"/>
      <w:r>
        <w:rPr>
          <w:rFonts w:ascii="Times New Roman" w:hAnsi="Times New Roman" w:cs="Times New Roman"/>
        </w:rPr>
        <w:t xml:space="preserve"> these people. Counselors </w:t>
      </w:r>
      <w:r w:rsidR="007A71F5">
        <w:rPr>
          <w:rFonts w:ascii="Times New Roman" w:hAnsi="Times New Roman" w:cs="Times New Roman"/>
        </w:rPr>
        <w:t xml:space="preserve">begin by </w:t>
      </w:r>
      <w:r>
        <w:rPr>
          <w:rFonts w:ascii="Times New Roman" w:hAnsi="Times New Roman" w:cs="Times New Roman"/>
        </w:rPr>
        <w:t>learn</w:t>
      </w:r>
      <w:r w:rsidR="007A71F5">
        <w:rPr>
          <w:rFonts w:ascii="Times New Roman" w:hAnsi="Times New Roman" w:cs="Times New Roman"/>
        </w:rPr>
        <w:t>ing</w:t>
      </w:r>
      <w:r>
        <w:rPr>
          <w:rFonts w:ascii="Times New Roman" w:hAnsi="Times New Roman" w:cs="Times New Roman"/>
        </w:rPr>
        <w:t xml:space="preserve"> about their client’s current interests and qualifications. They then give assessments to understand the client on a deeper level and provide them with an opportunity to explore different career options. They provide them with resources, both online and local, that can help make their transition and job search as effective as possible, while also </w:t>
      </w:r>
      <w:proofErr w:type="gramStart"/>
      <w:r>
        <w:rPr>
          <w:rFonts w:ascii="Times New Roman" w:hAnsi="Times New Roman" w:cs="Times New Roman"/>
        </w:rPr>
        <w:t>making an effort</w:t>
      </w:r>
      <w:proofErr w:type="gramEnd"/>
      <w:r>
        <w:rPr>
          <w:rFonts w:ascii="Times New Roman" w:hAnsi="Times New Roman" w:cs="Times New Roman"/>
        </w:rPr>
        <w:t xml:space="preserve"> to understand the impact their spirituality might have on their career journey. By following these steps and </w:t>
      </w:r>
      <w:r w:rsidR="001171EF">
        <w:rPr>
          <w:rFonts w:ascii="Times New Roman" w:hAnsi="Times New Roman" w:cs="Times New Roman"/>
        </w:rPr>
        <w:t>trying</w:t>
      </w:r>
      <w:r>
        <w:rPr>
          <w:rFonts w:ascii="Times New Roman" w:hAnsi="Times New Roman" w:cs="Times New Roman"/>
        </w:rPr>
        <w:t xml:space="preserve"> to understand each individual client, counselors can help veterans who need guidance on their career journey. </w:t>
      </w:r>
    </w:p>
    <w:p w14:paraId="1930241A" w14:textId="77777777" w:rsidR="00713D96" w:rsidRDefault="00713D96" w:rsidP="00707E6D">
      <w:pPr>
        <w:spacing w:line="480" w:lineRule="auto"/>
      </w:pPr>
    </w:p>
    <w:p w14:paraId="152D3B13" w14:textId="77777777" w:rsidR="001422A2" w:rsidRDefault="001422A2" w:rsidP="00707E6D">
      <w:pPr>
        <w:spacing w:line="480" w:lineRule="auto"/>
        <w:rPr>
          <w:rFonts w:ascii="Times New Roman" w:hAnsi="Times New Roman" w:cs="Times New Roman"/>
        </w:rPr>
      </w:pPr>
    </w:p>
    <w:p w14:paraId="479E954A" w14:textId="77777777" w:rsidR="001422A2" w:rsidRDefault="001422A2" w:rsidP="00707E6D">
      <w:pPr>
        <w:spacing w:line="480" w:lineRule="auto"/>
        <w:rPr>
          <w:rFonts w:ascii="Times New Roman" w:hAnsi="Times New Roman" w:cs="Times New Roman"/>
        </w:rPr>
      </w:pPr>
    </w:p>
    <w:p w14:paraId="7D8871A7" w14:textId="77777777" w:rsidR="001422A2" w:rsidRDefault="001422A2" w:rsidP="00707E6D">
      <w:pPr>
        <w:spacing w:line="480" w:lineRule="auto"/>
        <w:rPr>
          <w:rFonts w:ascii="Times New Roman" w:hAnsi="Times New Roman" w:cs="Times New Roman"/>
        </w:rPr>
      </w:pPr>
    </w:p>
    <w:p w14:paraId="346AE6A0" w14:textId="77777777" w:rsidR="001422A2" w:rsidRPr="00707E6D" w:rsidRDefault="001422A2" w:rsidP="00707E6D">
      <w:pPr>
        <w:spacing w:line="480" w:lineRule="auto"/>
        <w:jc w:val="center"/>
        <w:rPr>
          <w:rFonts w:ascii="Times New Roman" w:hAnsi="Times New Roman" w:cs="Times New Roman"/>
          <w:b/>
          <w:bCs/>
        </w:rPr>
      </w:pPr>
    </w:p>
    <w:p w14:paraId="18639173" w14:textId="77777777" w:rsidR="00707E6D" w:rsidRDefault="00707E6D" w:rsidP="007A71F5">
      <w:pPr>
        <w:spacing w:line="480" w:lineRule="auto"/>
        <w:rPr>
          <w:rFonts w:ascii="Times New Roman" w:hAnsi="Times New Roman" w:cs="Times New Roman"/>
          <w:b/>
          <w:bCs/>
        </w:rPr>
      </w:pPr>
    </w:p>
    <w:p w14:paraId="458374C9" w14:textId="77777777" w:rsidR="007A71F5" w:rsidRDefault="007A71F5" w:rsidP="007A71F5">
      <w:pPr>
        <w:spacing w:line="480" w:lineRule="auto"/>
        <w:rPr>
          <w:rFonts w:ascii="Times New Roman" w:hAnsi="Times New Roman" w:cs="Times New Roman"/>
          <w:b/>
          <w:bCs/>
        </w:rPr>
      </w:pPr>
    </w:p>
    <w:p w14:paraId="4FB91855" w14:textId="77777777" w:rsidR="00707E6D" w:rsidRDefault="00707E6D" w:rsidP="00707E6D">
      <w:pPr>
        <w:spacing w:line="480" w:lineRule="auto"/>
        <w:rPr>
          <w:rFonts w:ascii="Times New Roman" w:hAnsi="Times New Roman" w:cs="Times New Roman"/>
          <w:b/>
          <w:bCs/>
        </w:rPr>
      </w:pPr>
    </w:p>
    <w:p w14:paraId="25D7D928" w14:textId="77777777" w:rsidR="00707E6D" w:rsidRDefault="00707E6D" w:rsidP="00707E6D">
      <w:pPr>
        <w:spacing w:line="480" w:lineRule="auto"/>
        <w:rPr>
          <w:rFonts w:ascii="Times New Roman" w:hAnsi="Times New Roman" w:cs="Times New Roman"/>
          <w:b/>
          <w:bCs/>
        </w:rPr>
      </w:pPr>
    </w:p>
    <w:p w14:paraId="675EF388" w14:textId="77777777" w:rsidR="00707E6D" w:rsidRDefault="00707E6D" w:rsidP="00707E6D">
      <w:pPr>
        <w:spacing w:line="480" w:lineRule="auto"/>
        <w:jc w:val="center"/>
        <w:rPr>
          <w:rFonts w:ascii="Times New Roman" w:hAnsi="Times New Roman" w:cs="Times New Roman"/>
          <w:b/>
          <w:bCs/>
        </w:rPr>
      </w:pPr>
    </w:p>
    <w:p w14:paraId="18514411" w14:textId="0AE752C5" w:rsidR="001422A2" w:rsidRPr="00707E6D" w:rsidRDefault="001422A2" w:rsidP="00707E6D">
      <w:pPr>
        <w:spacing w:line="480" w:lineRule="auto"/>
        <w:jc w:val="center"/>
        <w:rPr>
          <w:rFonts w:ascii="Times New Roman" w:hAnsi="Times New Roman" w:cs="Times New Roman"/>
          <w:b/>
          <w:bCs/>
        </w:rPr>
      </w:pPr>
      <w:r w:rsidRPr="00707E6D">
        <w:rPr>
          <w:rFonts w:ascii="Times New Roman" w:hAnsi="Times New Roman" w:cs="Times New Roman"/>
          <w:b/>
          <w:bCs/>
        </w:rPr>
        <w:lastRenderedPageBreak/>
        <w:t>References</w:t>
      </w:r>
    </w:p>
    <w:p w14:paraId="748147F4" w14:textId="77777777" w:rsidR="001422A2" w:rsidRPr="001422A2" w:rsidRDefault="001422A2" w:rsidP="00707E6D">
      <w:pPr>
        <w:spacing w:line="480" w:lineRule="auto"/>
        <w:ind w:left="720" w:hanging="720"/>
        <w:rPr>
          <w:rFonts w:ascii="Times New Roman" w:hAnsi="Times New Roman" w:cs="Times New Roman"/>
        </w:rPr>
      </w:pPr>
      <w:r w:rsidRPr="001422A2">
        <w:rPr>
          <w:rFonts w:ascii="Times New Roman" w:hAnsi="Times New Roman" w:cs="Times New Roman"/>
        </w:rPr>
        <w:t>Employment and Training Administration. (n.d.). </w:t>
      </w:r>
      <w:r w:rsidRPr="001422A2">
        <w:rPr>
          <w:rFonts w:ascii="Times New Roman" w:hAnsi="Times New Roman" w:cs="Times New Roman"/>
          <w:i/>
          <w:iCs/>
        </w:rPr>
        <w:t>American Job Centers</w:t>
      </w:r>
      <w:r w:rsidRPr="001422A2">
        <w:rPr>
          <w:rFonts w:ascii="Times New Roman" w:hAnsi="Times New Roman" w:cs="Times New Roman"/>
        </w:rPr>
        <w:t>. DOL. https://www.dol.gov/agencies/eta/american-job-centers</w:t>
      </w:r>
    </w:p>
    <w:p w14:paraId="1EB247C4" w14:textId="77777777" w:rsidR="001422A2" w:rsidRPr="001422A2" w:rsidRDefault="001422A2" w:rsidP="00707E6D">
      <w:pPr>
        <w:spacing w:line="480" w:lineRule="auto"/>
        <w:ind w:left="720" w:hanging="720"/>
        <w:rPr>
          <w:rFonts w:ascii="Times New Roman" w:hAnsi="Times New Roman" w:cs="Times New Roman"/>
        </w:rPr>
      </w:pPr>
      <w:proofErr w:type="spellStart"/>
      <w:r w:rsidRPr="001422A2">
        <w:rPr>
          <w:rFonts w:ascii="Times New Roman" w:hAnsi="Times New Roman" w:cs="Times New Roman"/>
        </w:rPr>
        <w:t>iResearchNet</w:t>
      </w:r>
      <w:proofErr w:type="spellEnd"/>
      <w:r w:rsidRPr="001422A2">
        <w:rPr>
          <w:rFonts w:ascii="Times New Roman" w:hAnsi="Times New Roman" w:cs="Times New Roman"/>
        </w:rPr>
        <w:t>. (2016, December 7). </w:t>
      </w:r>
      <w:r w:rsidRPr="001422A2">
        <w:rPr>
          <w:rFonts w:ascii="Times New Roman" w:hAnsi="Times New Roman" w:cs="Times New Roman"/>
          <w:i/>
          <w:iCs/>
        </w:rPr>
        <w:t>Personality Assessment - Career Assessment</w:t>
      </w:r>
      <w:r w:rsidRPr="001422A2">
        <w:rPr>
          <w:rFonts w:ascii="Times New Roman" w:hAnsi="Times New Roman" w:cs="Times New Roman"/>
        </w:rPr>
        <w:t>. https://career.iresearchnet.com/career-assessment/personality-assessment/</w:t>
      </w:r>
    </w:p>
    <w:p w14:paraId="3877E1E0" w14:textId="77777777" w:rsidR="001422A2" w:rsidRPr="001422A2" w:rsidRDefault="001422A2" w:rsidP="00707E6D">
      <w:pPr>
        <w:spacing w:line="480" w:lineRule="auto"/>
        <w:ind w:left="720" w:hanging="720"/>
        <w:rPr>
          <w:rFonts w:ascii="Times New Roman" w:hAnsi="Times New Roman" w:cs="Times New Roman"/>
        </w:rPr>
      </w:pPr>
      <w:r w:rsidRPr="001422A2">
        <w:rPr>
          <w:rFonts w:ascii="Times New Roman" w:hAnsi="Times New Roman" w:cs="Times New Roman"/>
        </w:rPr>
        <w:t>Lemke, D. L. (2020). Vocation and Lifelong Spiritual formation: A Christian Integrative perspective on calling in mid-career. </w:t>
      </w:r>
      <w:r w:rsidRPr="001422A2">
        <w:rPr>
          <w:rFonts w:ascii="Times New Roman" w:hAnsi="Times New Roman" w:cs="Times New Roman"/>
          <w:i/>
          <w:iCs/>
        </w:rPr>
        <w:t>Christian Education Journal Research on Educational Ministry</w:t>
      </w:r>
      <w:r w:rsidRPr="001422A2">
        <w:rPr>
          <w:rFonts w:ascii="Times New Roman" w:hAnsi="Times New Roman" w:cs="Times New Roman"/>
        </w:rPr>
        <w:t>, </w:t>
      </w:r>
      <w:r w:rsidRPr="001422A2">
        <w:rPr>
          <w:rFonts w:ascii="Times New Roman" w:hAnsi="Times New Roman" w:cs="Times New Roman"/>
          <w:i/>
          <w:iCs/>
        </w:rPr>
        <w:t>17</w:t>
      </w:r>
      <w:r w:rsidRPr="001422A2">
        <w:rPr>
          <w:rFonts w:ascii="Times New Roman" w:hAnsi="Times New Roman" w:cs="Times New Roman"/>
        </w:rPr>
        <w:t>(2), 301–324. https://doi.org/10.1177/0739891320923562</w:t>
      </w:r>
    </w:p>
    <w:p w14:paraId="2FF13617" w14:textId="698F9E0D" w:rsidR="001422A2" w:rsidRDefault="001422A2" w:rsidP="00707E6D">
      <w:pPr>
        <w:spacing w:line="480" w:lineRule="auto"/>
        <w:ind w:left="720" w:hanging="720"/>
        <w:rPr>
          <w:rFonts w:ascii="Times New Roman" w:hAnsi="Times New Roman" w:cs="Times New Roman"/>
        </w:rPr>
      </w:pPr>
      <w:r w:rsidRPr="00713D96">
        <w:rPr>
          <w:rFonts w:ascii="Times New Roman" w:hAnsi="Times New Roman" w:cs="Times New Roman"/>
        </w:rPr>
        <w:t>Messer, M.A., &amp; Greene, J.A. (2014). D</w:t>
      </w:r>
      <w:r>
        <w:rPr>
          <w:rFonts w:ascii="Times New Roman" w:hAnsi="Times New Roman" w:cs="Times New Roman"/>
        </w:rPr>
        <w:t>evelopment</w:t>
      </w:r>
      <w:r w:rsidRPr="00713D96">
        <w:rPr>
          <w:rFonts w:ascii="Times New Roman" w:hAnsi="Times New Roman" w:cs="Times New Roman"/>
        </w:rPr>
        <w:t xml:space="preserve"> of the V</w:t>
      </w:r>
      <w:r>
        <w:rPr>
          <w:rFonts w:ascii="Times New Roman" w:hAnsi="Times New Roman" w:cs="Times New Roman"/>
        </w:rPr>
        <w:t>eterans</w:t>
      </w:r>
      <w:r w:rsidRPr="00713D96">
        <w:rPr>
          <w:rFonts w:ascii="Times New Roman" w:hAnsi="Times New Roman" w:cs="Times New Roman"/>
        </w:rPr>
        <w:t xml:space="preserve"> and M</w:t>
      </w:r>
      <w:r>
        <w:rPr>
          <w:rFonts w:ascii="Times New Roman" w:hAnsi="Times New Roman" w:cs="Times New Roman"/>
        </w:rPr>
        <w:t>ilitary</w:t>
      </w:r>
      <w:r w:rsidRPr="00713D96">
        <w:rPr>
          <w:rFonts w:ascii="Times New Roman" w:hAnsi="Times New Roman" w:cs="Times New Roman"/>
        </w:rPr>
        <w:t xml:space="preserve"> O</w:t>
      </w:r>
      <w:r>
        <w:rPr>
          <w:rFonts w:ascii="Times New Roman" w:hAnsi="Times New Roman" w:cs="Times New Roman"/>
        </w:rPr>
        <w:t>ccupations</w:t>
      </w:r>
      <w:r w:rsidRPr="00713D96">
        <w:rPr>
          <w:rFonts w:ascii="Times New Roman" w:hAnsi="Times New Roman" w:cs="Times New Roman"/>
        </w:rPr>
        <w:t xml:space="preserve"> F</w:t>
      </w:r>
      <w:r>
        <w:rPr>
          <w:rFonts w:ascii="Times New Roman" w:hAnsi="Times New Roman" w:cs="Times New Roman"/>
        </w:rPr>
        <w:t>inder</w:t>
      </w:r>
      <w:r w:rsidRPr="00713D96">
        <w:rPr>
          <w:rFonts w:ascii="Times New Roman" w:hAnsi="Times New Roman" w:cs="Times New Roman"/>
        </w:rPr>
        <w:t xml:space="preserve"> TM (VMOF</w:t>
      </w:r>
      <w:r>
        <w:rPr>
          <w:rFonts w:ascii="Times New Roman" w:hAnsi="Times New Roman" w:cs="Times New Roman"/>
        </w:rPr>
        <w:t xml:space="preserve"> </w:t>
      </w:r>
      <w:r w:rsidRPr="00713D96">
        <w:rPr>
          <w:rFonts w:ascii="Times New Roman" w:hAnsi="Times New Roman" w:cs="Times New Roman"/>
        </w:rPr>
        <w:t>TM): A New Career Counseling Tool for Veterans and Military Personnel. The Career Planning and Adult Development Journal, 30, 136.</w:t>
      </w:r>
    </w:p>
    <w:p w14:paraId="0B6F9C9C" w14:textId="3E7BD6EE" w:rsidR="001422A2" w:rsidRDefault="001422A2" w:rsidP="00707E6D">
      <w:pPr>
        <w:spacing w:line="480" w:lineRule="auto"/>
        <w:ind w:left="720" w:hanging="720"/>
        <w:rPr>
          <w:rFonts w:ascii="Times New Roman" w:hAnsi="Times New Roman" w:cs="Times New Roman"/>
        </w:rPr>
      </w:pPr>
      <w:r w:rsidRPr="001422A2">
        <w:rPr>
          <w:rFonts w:ascii="Times New Roman" w:hAnsi="Times New Roman" w:cs="Times New Roman"/>
        </w:rPr>
        <w:t>National Board for Certified Counselors. (2022). </w:t>
      </w:r>
      <w:r w:rsidRPr="001422A2">
        <w:rPr>
          <w:rFonts w:ascii="Times New Roman" w:hAnsi="Times New Roman" w:cs="Times New Roman"/>
          <w:i/>
          <w:iCs/>
        </w:rPr>
        <w:t>Career Development Counseling for Military and Veteran Populations</w:t>
      </w:r>
      <w:r w:rsidRPr="001422A2">
        <w:rPr>
          <w:rFonts w:ascii="Times New Roman" w:hAnsi="Times New Roman" w:cs="Times New Roman"/>
        </w:rPr>
        <w:t>. NBCC | National Board for Certified Counselors &amp; Affiliates. https://www.nbcc.org/resources/nccs/newsletter/career-counseling-military-veteran-populations</w:t>
      </w:r>
    </w:p>
    <w:p w14:paraId="6A2126A3" w14:textId="42C472BA" w:rsidR="001422A2" w:rsidRPr="001422A2" w:rsidRDefault="001422A2" w:rsidP="00707E6D">
      <w:pPr>
        <w:spacing w:line="480" w:lineRule="auto"/>
        <w:ind w:left="720" w:hanging="720"/>
        <w:rPr>
          <w:rFonts w:ascii="Times New Roman" w:hAnsi="Times New Roman" w:cs="Times New Roman"/>
        </w:rPr>
      </w:pPr>
      <w:r w:rsidRPr="001422A2">
        <w:rPr>
          <w:rFonts w:ascii="Times New Roman" w:hAnsi="Times New Roman" w:cs="Times New Roman"/>
        </w:rPr>
        <w:t>Peterson, G., &amp; Lenz, J. (2012b). Vocational choice. In </w:t>
      </w:r>
      <w:r w:rsidRPr="001422A2">
        <w:rPr>
          <w:rFonts w:ascii="Times New Roman" w:hAnsi="Times New Roman" w:cs="Times New Roman"/>
          <w:i/>
          <w:iCs/>
        </w:rPr>
        <w:t>Elsevier eBooks</w:t>
      </w:r>
      <w:r w:rsidRPr="001422A2">
        <w:rPr>
          <w:rFonts w:ascii="Times New Roman" w:hAnsi="Times New Roman" w:cs="Times New Roman"/>
        </w:rPr>
        <w:t> (pp. 672–682). https://doi.org/10.1016/b978-0-12-375000-6.00373-6</w:t>
      </w:r>
    </w:p>
    <w:p w14:paraId="7965D79F" w14:textId="7B770C03" w:rsidR="007A71F5" w:rsidRDefault="001422A2" w:rsidP="007A71F5">
      <w:pPr>
        <w:spacing w:line="480" w:lineRule="auto"/>
        <w:ind w:left="720" w:hanging="720"/>
        <w:rPr>
          <w:rFonts w:ascii="Times New Roman" w:hAnsi="Times New Roman" w:cs="Times New Roman"/>
        </w:rPr>
      </w:pPr>
      <w:r w:rsidRPr="001422A2">
        <w:rPr>
          <w:rFonts w:ascii="Times New Roman" w:hAnsi="Times New Roman" w:cs="Times New Roman"/>
        </w:rPr>
        <w:t>Schaeffer, K. (2023, November 8). The changing face of America’s veteran population. </w:t>
      </w:r>
      <w:r w:rsidRPr="001422A2">
        <w:rPr>
          <w:rFonts w:ascii="Times New Roman" w:hAnsi="Times New Roman" w:cs="Times New Roman"/>
          <w:i/>
          <w:iCs/>
        </w:rPr>
        <w:t>Pew Research Center</w:t>
      </w:r>
      <w:r w:rsidRPr="001422A2">
        <w:rPr>
          <w:rFonts w:ascii="Times New Roman" w:hAnsi="Times New Roman" w:cs="Times New Roman"/>
        </w:rPr>
        <w:t>. https://www.pewresearch.org/short-reads/2023/11/08/the-changing-face-of-americas-veteran-population/</w:t>
      </w:r>
    </w:p>
    <w:p w14:paraId="59DFDCAE" w14:textId="2114CAA6" w:rsidR="007A71F5" w:rsidRDefault="007A71F5" w:rsidP="007A71F5">
      <w:pPr>
        <w:spacing w:line="480" w:lineRule="auto"/>
        <w:ind w:left="720" w:hanging="720"/>
        <w:rPr>
          <w:rFonts w:ascii="Times New Roman" w:hAnsi="Times New Roman" w:cs="Times New Roman"/>
        </w:rPr>
      </w:pPr>
      <w:r w:rsidRPr="007A71F5">
        <w:rPr>
          <w:rFonts w:ascii="Times New Roman" w:hAnsi="Times New Roman" w:cs="Times New Roman"/>
        </w:rPr>
        <w:lastRenderedPageBreak/>
        <w:t>Traylor, V. (2024, August 30). Why are vocational programs vital for disabled veterans? - Resources on Disability Assistance: Your rights. </w:t>
      </w:r>
      <w:r w:rsidRPr="007A71F5">
        <w:rPr>
          <w:rFonts w:ascii="Times New Roman" w:hAnsi="Times New Roman" w:cs="Times New Roman"/>
          <w:i/>
          <w:iCs/>
        </w:rPr>
        <w:t>Disability Help</w:t>
      </w:r>
      <w:r w:rsidRPr="007A71F5">
        <w:rPr>
          <w:rFonts w:ascii="Times New Roman" w:hAnsi="Times New Roman" w:cs="Times New Roman"/>
        </w:rPr>
        <w:t>. https://www.disabilityhelp.org/why-are-vocational-programs-vital-for-disabled-veterans/</w:t>
      </w:r>
    </w:p>
    <w:p w14:paraId="2CD00B5B" w14:textId="530DF794" w:rsidR="001422A2" w:rsidRPr="001422A2" w:rsidRDefault="001422A2" w:rsidP="00707E6D">
      <w:pPr>
        <w:spacing w:line="480" w:lineRule="auto"/>
        <w:ind w:left="720" w:hanging="720"/>
        <w:rPr>
          <w:rFonts w:ascii="Times New Roman" w:hAnsi="Times New Roman" w:cs="Times New Roman"/>
        </w:rPr>
      </w:pPr>
      <w:r w:rsidRPr="001422A2">
        <w:rPr>
          <w:rFonts w:ascii="Times New Roman" w:hAnsi="Times New Roman" w:cs="Times New Roman"/>
        </w:rPr>
        <w:t>U.S. Department of Veteran Affairs. (2024, November 13). </w:t>
      </w:r>
      <w:r w:rsidRPr="001422A2">
        <w:rPr>
          <w:rFonts w:ascii="Times New Roman" w:hAnsi="Times New Roman" w:cs="Times New Roman"/>
          <w:i/>
          <w:iCs/>
        </w:rPr>
        <w:t>Employment resources for Veterans</w:t>
      </w:r>
      <w:r w:rsidRPr="001422A2">
        <w:rPr>
          <w:rFonts w:ascii="Times New Roman" w:hAnsi="Times New Roman" w:cs="Times New Roman"/>
        </w:rPr>
        <w:t>. Veterans Affairs. https://www.va.gov/careers-employment/veteran-resources/</w:t>
      </w:r>
    </w:p>
    <w:p w14:paraId="4450686B" w14:textId="77777777" w:rsidR="001422A2" w:rsidRPr="001422A2" w:rsidRDefault="001422A2" w:rsidP="00707E6D">
      <w:pPr>
        <w:spacing w:line="480" w:lineRule="auto"/>
        <w:ind w:left="720" w:hanging="720"/>
        <w:rPr>
          <w:rFonts w:ascii="Times New Roman" w:hAnsi="Times New Roman" w:cs="Times New Roman"/>
        </w:rPr>
      </w:pPr>
      <w:r w:rsidRPr="001422A2">
        <w:rPr>
          <w:rFonts w:ascii="Times New Roman" w:hAnsi="Times New Roman" w:cs="Times New Roman"/>
        </w:rPr>
        <w:t>Veterans’ Employment and Training Service. (2025). </w:t>
      </w:r>
      <w:r w:rsidRPr="001422A2">
        <w:rPr>
          <w:rFonts w:ascii="Times New Roman" w:hAnsi="Times New Roman" w:cs="Times New Roman"/>
          <w:i/>
          <w:iCs/>
        </w:rPr>
        <w:t>Veteran unemployment rates</w:t>
      </w:r>
      <w:r w:rsidRPr="001422A2">
        <w:rPr>
          <w:rFonts w:ascii="Times New Roman" w:hAnsi="Times New Roman" w:cs="Times New Roman"/>
        </w:rPr>
        <w:t>. U.S. Department of Labor. https://www.dol.gov/agencies/vets/latest-numbers</w:t>
      </w:r>
    </w:p>
    <w:p w14:paraId="4C8AE8B5" w14:textId="77777777" w:rsidR="001422A2" w:rsidRPr="00713D96" w:rsidRDefault="001422A2" w:rsidP="00707E6D">
      <w:pPr>
        <w:ind w:left="720" w:hanging="720"/>
        <w:rPr>
          <w:rFonts w:ascii="Times New Roman" w:hAnsi="Times New Roman" w:cs="Times New Roman"/>
        </w:rPr>
      </w:pPr>
    </w:p>
    <w:sectPr w:rsidR="001422A2" w:rsidRPr="00713D9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BFD3D1" w14:textId="77777777" w:rsidR="00A95EA3" w:rsidRDefault="00A95EA3" w:rsidP="00CD1455">
      <w:pPr>
        <w:spacing w:after="0" w:line="240" w:lineRule="auto"/>
      </w:pPr>
      <w:r>
        <w:separator/>
      </w:r>
    </w:p>
  </w:endnote>
  <w:endnote w:type="continuationSeparator" w:id="0">
    <w:p w14:paraId="13978D72" w14:textId="77777777" w:rsidR="00A95EA3" w:rsidRDefault="00A95EA3" w:rsidP="00CD14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188B06" w14:textId="77777777" w:rsidR="00CD1455" w:rsidRDefault="00CD14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8F9089" w14:textId="77777777" w:rsidR="00CD1455" w:rsidRDefault="00CD14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E2A0A0" w14:textId="77777777" w:rsidR="00CD1455" w:rsidRDefault="00CD14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A4A313" w14:textId="77777777" w:rsidR="00A95EA3" w:rsidRDefault="00A95EA3" w:rsidP="00CD1455">
      <w:pPr>
        <w:spacing w:after="0" w:line="240" w:lineRule="auto"/>
      </w:pPr>
      <w:r>
        <w:separator/>
      </w:r>
    </w:p>
  </w:footnote>
  <w:footnote w:type="continuationSeparator" w:id="0">
    <w:p w14:paraId="1B4E4AEA" w14:textId="77777777" w:rsidR="00A95EA3" w:rsidRDefault="00A95EA3" w:rsidP="00CD14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53969371"/>
      <w:docPartObj>
        <w:docPartGallery w:val="Page Numbers (Top of Page)"/>
        <w:docPartUnique/>
      </w:docPartObj>
    </w:sdtPr>
    <w:sdtContent>
      <w:p w14:paraId="7E9C06E7" w14:textId="1C8D57F2" w:rsidR="00CD1455" w:rsidRDefault="00CD1455" w:rsidP="00D3361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9E2270" w14:textId="77777777" w:rsidR="00CD1455" w:rsidRDefault="00CD1455" w:rsidP="00CD145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96517038"/>
      <w:docPartObj>
        <w:docPartGallery w:val="Page Numbers (Top of Page)"/>
        <w:docPartUnique/>
      </w:docPartObj>
    </w:sdtPr>
    <w:sdtContent>
      <w:p w14:paraId="5FB00AD3" w14:textId="73FB8BF2" w:rsidR="00CD1455" w:rsidRDefault="00CD1455" w:rsidP="00D3361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C2AC40E" w14:textId="77777777" w:rsidR="00CD1455" w:rsidRDefault="00CD1455" w:rsidP="00CD1455">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6A7712" w14:textId="77777777" w:rsidR="00CD1455" w:rsidRDefault="00CD14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6319AC"/>
    <w:multiLevelType w:val="multilevel"/>
    <w:tmpl w:val="2862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6EE5B93"/>
    <w:multiLevelType w:val="multilevel"/>
    <w:tmpl w:val="D1486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68130692">
    <w:abstractNumId w:val="0"/>
  </w:num>
  <w:num w:numId="2" w16cid:durableId="11713371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55"/>
    <w:rsid w:val="001171EF"/>
    <w:rsid w:val="001422A2"/>
    <w:rsid w:val="001C76C8"/>
    <w:rsid w:val="001E76F4"/>
    <w:rsid w:val="002D6A2F"/>
    <w:rsid w:val="0034484C"/>
    <w:rsid w:val="00382C04"/>
    <w:rsid w:val="004B002F"/>
    <w:rsid w:val="0054163F"/>
    <w:rsid w:val="0066348F"/>
    <w:rsid w:val="00707E6D"/>
    <w:rsid w:val="00713D96"/>
    <w:rsid w:val="007A71F5"/>
    <w:rsid w:val="007F3FF4"/>
    <w:rsid w:val="00932397"/>
    <w:rsid w:val="00A4132A"/>
    <w:rsid w:val="00A95EA3"/>
    <w:rsid w:val="00AE470A"/>
    <w:rsid w:val="00CD1455"/>
    <w:rsid w:val="00F01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28E4F"/>
  <w15:chartTrackingRefBased/>
  <w15:docId w15:val="{9D4AD4B5-7A58-604A-8CB1-455238643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14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14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14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14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14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14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14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14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14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4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14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14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14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14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14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4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4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455"/>
    <w:rPr>
      <w:rFonts w:eastAsiaTheme="majorEastAsia" w:cstheme="majorBidi"/>
      <w:color w:val="272727" w:themeColor="text1" w:themeTint="D8"/>
    </w:rPr>
  </w:style>
  <w:style w:type="paragraph" w:styleId="Title">
    <w:name w:val="Title"/>
    <w:basedOn w:val="Normal"/>
    <w:next w:val="Normal"/>
    <w:link w:val="TitleChar"/>
    <w:uiPriority w:val="10"/>
    <w:qFormat/>
    <w:rsid w:val="00CD14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4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4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14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455"/>
    <w:pPr>
      <w:spacing w:before="160"/>
      <w:jc w:val="center"/>
    </w:pPr>
    <w:rPr>
      <w:i/>
      <w:iCs/>
      <w:color w:val="404040" w:themeColor="text1" w:themeTint="BF"/>
    </w:rPr>
  </w:style>
  <w:style w:type="character" w:customStyle="1" w:styleId="QuoteChar">
    <w:name w:val="Quote Char"/>
    <w:basedOn w:val="DefaultParagraphFont"/>
    <w:link w:val="Quote"/>
    <w:uiPriority w:val="29"/>
    <w:rsid w:val="00CD1455"/>
    <w:rPr>
      <w:i/>
      <w:iCs/>
      <w:color w:val="404040" w:themeColor="text1" w:themeTint="BF"/>
    </w:rPr>
  </w:style>
  <w:style w:type="paragraph" w:styleId="ListParagraph">
    <w:name w:val="List Paragraph"/>
    <w:basedOn w:val="Normal"/>
    <w:uiPriority w:val="34"/>
    <w:qFormat/>
    <w:rsid w:val="00CD1455"/>
    <w:pPr>
      <w:ind w:left="720"/>
      <w:contextualSpacing/>
    </w:pPr>
  </w:style>
  <w:style w:type="character" w:styleId="IntenseEmphasis">
    <w:name w:val="Intense Emphasis"/>
    <w:basedOn w:val="DefaultParagraphFont"/>
    <w:uiPriority w:val="21"/>
    <w:qFormat/>
    <w:rsid w:val="00CD1455"/>
    <w:rPr>
      <w:i/>
      <w:iCs/>
      <w:color w:val="0F4761" w:themeColor="accent1" w:themeShade="BF"/>
    </w:rPr>
  </w:style>
  <w:style w:type="paragraph" w:styleId="IntenseQuote">
    <w:name w:val="Intense Quote"/>
    <w:basedOn w:val="Normal"/>
    <w:next w:val="Normal"/>
    <w:link w:val="IntenseQuoteChar"/>
    <w:uiPriority w:val="30"/>
    <w:qFormat/>
    <w:rsid w:val="00CD14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1455"/>
    <w:rPr>
      <w:i/>
      <w:iCs/>
      <w:color w:val="0F4761" w:themeColor="accent1" w:themeShade="BF"/>
    </w:rPr>
  </w:style>
  <w:style w:type="character" w:styleId="IntenseReference">
    <w:name w:val="Intense Reference"/>
    <w:basedOn w:val="DefaultParagraphFont"/>
    <w:uiPriority w:val="32"/>
    <w:qFormat/>
    <w:rsid w:val="00CD1455"/>
    <w:rPr>
      <w:b/>
      <w:bCs/>
      <w:smallCaps/>
      <w:color w:val="0F4761" w:themeColor="accent1" w:themeShade="BF"/>
      <w:spacing w:val="5"/>
    </w:rPr>
  </w:style>
  <w:style w:type="paragraph" w:styleId="Header">
    <w:name w:val="header"/>
    <w:basedOn w:val="Normal"/>
    <w:link w:val="HeaderChar"/>
    <w:uiPriority w:val="99"/>
    <w:unhideWhenUsed/>
    <w:rsid w:val="00CD14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455"/>
  </w:style>
  <w:style w:type="character" w:styleId="PageNumber">
    <w:name w:val="page number"/>
    <w:basedOn w:val="DefaultParagraphFont"/>
    <w:uiPriority w:val="99"/>
    <w:semiHidden/>
    <w:unhideWhenUsed/>
    <w:rsid w:val="00CD1455"/>
  </w:style>
  <w:style w:type="paragraph" w:styleId="Footer">
    <w:name w:val="footer"/>
    <w:basedOn w:val="Normal"/>
    <w:link w:val="FooterChar"/>
    <w:uiPriority w:val="99"/>
    <w:unhideWhenUsed/>
    <w:rsid w:val="00CD14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455"/>
  </w:style>
  <w:style w:type="character" w:styleId="Hyperlink">
    <w:name w:val="Hyperlink"/>
    <w:basedOn w:val="DefaultParagraphFont"/>
    <w:uiPriority w:val="99"/>
    <w:unhideWhenUsed/>
    <w:rsid w:val="001422A2"/>
    <w:rPr>
      <w:color w:val="467886" w:themeColor="hyperlink"/>
      <w:u w:val="single"/>
    </w:rPr>
  </w:style>
  <w:style w:type="character" w:styleId="UnresolvedMention">
    <w:name w:val="Unresolved Mention"/>
    <w:basedOn w:val="DefaultParagraphFont"/>
    <w:uiPriority w:val="99"/>
    <w:semiHidden/>
    <w:unhideWhenUsed/>
    <w:rsid w:val="001422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9966539">
      <w:bodyDiv w:val="1"/>
      <w:marLeft w:val="0"/>
      <w:marRight w:val="0"/>
      <w:marTop w:val="0"/>
      <w:marBottom w:val="0"/>
      <w:divBdr>
        <w:top w:val="none" w:sz="0" w:space="0" w:color="auto"/>
        <w:left w:val="none" w:sz="0" w:space="0" w:color="auto"/>
        <w:bottom w:val="none" w:sz="0" w:space="0" w:color="auto"/>
        <w:right w:val="none" w:sz="0" w:space="0" w:color="auto"/>
      </w:divBdr>
    </w:div>
    <w:div w:id="984817810">
      <w:bodyDiv w:val="1"/>
      <w:marLeft w:val="0"/>
      <w:marRight w:val="0"/>
      <w:marTop w:val="0"/>
      <w:marBottom w:val="0"/>
      <w:divBdr>
        <w:top w:val="none" w:sz="0" w:space="0" w:color="auto"/>
        <w:left w:val="none" w:sz="0" w:space="0" w:color="auto"/>
        <w:bottom w:val="none" w:sz="0" w:space="0" w:color="auto"/>
        <w:right w:val="none" w:sz="0" w:space="0" w:color="auto"/>
      </w:divBdr>
      <w:divsChild>
        <w:div w:id="2098398967">
          <w:marLeft w:val="-720"/>
          <w:marRight w:val="0"/>
          <w:marTop w:val="0"/>
          <w:marBottom w:val="0"/>
          <w:divBdr>
            <w:top w:val="none" w:sz="0" w:space="0" w:color="auto"/>
            <w:left w:val="none" w:sz="0" w:space="0" w:color="auto"/>
            <w:bottom w:val="none" w:sz="0" w:space="0" w:color="auto"/>
            <w:right w:val="none" w:sz="0" w:space="0" w:color="auto"/>
          </w:divBdr>
        </w:div>
      </w:divsChild>
    </w:div>
    <w:div w:id="1136140561">
      <w:bodyDiv w:val="1"/>
      <w:marLeft w:val="0"/>
      <w:marRight w:val="0"/>
      <w:marTop w:val="0"/>
      <w:marBottom w:val="0"/>
      <w:divBdr>
        <w:top w:val="none" w:sz="0" w:space="0" w:color="auto"/>
        <w:left w:val="none" w:sz="0" w:space="0" w:color="auto"/>
        <w:bottom w:val="none" w:sz="0" w:space="0" w:color="auto"/>
        <w:right w:val="none" w:sz="0" w:space="0" w:color="auto"/>
      </w:divBdr>
      <w:divsChild>
        <w:div w:id="767311564">
          <w:marLeft w:val="-720"/>
          <w:marRight w:val="0"/>
          <w:marTop w:val="0"/>
          <w:marBottom w:val="0"/>
          <w:divBdr>
            <w:top w:val="none" w:sz="0" w:space="0" w:color="auto"/>
            <w:left w:val="none" w:sz="0" w:space="0" w:color="auto"/>
            <w:bottom w:val="none" w:sz="0" w:space="0" w:color="auto"/>
            <w:right w:val="none" w:sz="0" w:space="0" w:color="auto"/>
          </w:divBdr>
        </w:div>
      </w:divsChild>
    </w:div>
    <w:div w:id="1148088012">
      <w:bodyDiv w:val="1"/>
      <w:marLeft w:val="0"/>
      <w:marRight w:val="0"/>
      <w:marTop w:val="0"/>
      <w:marBottom w:val="0"/>
      <w:divBdr>
        <w:top w:val="none" w:sz="0" w:space="0" w:color="auto"/>
        <w:left w:val="none" w:sz="0" w:space="0" w:color="auto"/>
        <w:bottom w:val="none" w:sz="0" w:space="0" w:color="auto"/>
        <w:right w:val="none" w:sz="0" w:space="0" w:color="auto"/>
      </w:divBdr>
      <w:divsChild>
        <w:div w:id="486943522">
          <w:marLeft w:val="-720"/>
          <w:marRight w:val="0"/>
          <w:marTop w:val="0"/>
          <w:marBottom w:val="0"/>
          <w:divBdr>
            <w:top w:val="none" w:sz="0" w:space="0" w:color="auto"/>
            <w:left w:val="none" w:sz="0" w:space="0" w:color="auto"/>
            <w:bottom w:val="none" w:sz="0" w:space="0" w:color="auto"/>
            <w:right w:val="none" w:sz="0" w:space="0" w:color="auto"/>
          </w:divBdr>
        </w:div>
      </w:divsChild>
    </w:div>
    <w:div w:id="1328092247">
      <w:bodyDiv w:val="1"/>
      <w:marLeft w:val="0"/>
      <w:marRight w:val="0"/>
      <w:marTop w:val="0"/>
      <w:marBottom w:val="0"/>
      <w:divBdr>
        <w:top w:val="none" w:sz="0" w:space="0" w:color="auto"/>
        <w:left w:val="none" w:sz="0" w:space="0" w:color="auto"/>
        <w:bottom w:val="none" w:sz="0" w:space="0" w:color="auto"/>
        <w:right w:val="none" w:sz="0" w:space="0" w:color="auto"/>
      </w:divBdr>
      <w:divsChild>
        <w:div w:id="1017468342">
          <w:marLeft w:val="-720"/>
          <w:marRight w:val="0"/>
          <w:marTop w:val="0"/>
          <w:marBottom w:val="0"/>
          <w:divBdr>
            <w:top w:val="none" w:sz="0" w:space="0" w:color="auto"/>
            <w:left w:val="none" w:sz="0" w:space="0" w:color="auto"/>
            <w:bottom w:val="none" w:sz="0" w:space="0" w:color="auto"/>
            <w:right w:val="none" w:sz="0" w:space="0" w:color="auto"/>
          </w:divBdr>
        </w:div>
      </w:divsChild>
    </w:div>
    <w:div w:id="1488864564">
      <w:bodyDiv w:val="1"/>
      <w:marLeft w:val="0"/>
      <w:marRight w:val="0"/>
      <w:marTop w:val="0"/>
      <w:marBottom w:val="0"/>
      <w:divBdr>
        <w:top w:val="none" w:sz="0" w:space="0" w:color="auto"/>
        <w:left w:val="none" w:sz="0" w:space="0" w:color="auto"/>
        <w:bottom w:val="none" w:sz="0" w:space="0" w:color="auto"/>
        <w:right w:val="none" w:sz="0" w:space="0" w:color="auto"/>
      </w:divBdr>
    </w:div>
    <w:div w:id="1505977660">
      <w:bodyDiv w:val="1"/>
      <w:marLeft w:val="0"/>
      <w:marRight w:val="0"/>
      <w:marTop w:val="0"/>
      <w:marBottom w:val="0"/>
      <w:divBdr>
        <w:top w:val="none" w:sz="0" w:space="0" w:color="auto"/>
        <w:left w:val="none" w:sz="0" w:space="0" w:color="auto"/>
        <w:bottom w:val="none" w:sz="0" w:space="0" w:color="auto"/>
        <w:right w:val="none" w:sz="0" w:space="0" w:color="auto"/>
      </w:divBdr>
      <w:divsChild>
        <w:div w:id="1571774009">
          <w:marLeft w:val="-720"/>
          <w:marRight w:val="0"/>
          <w:marTop w:val="0"/>
          <w:marBottom w:val="0"/>
          <w:divBdr>
            <w:top w:val="none" w:sz="0" w:space="0" w:color="auto"/>
            <w:left w:val="none" w:sz="0" w:space="0" w:color="auto"/>
            <w:bottom w:val="none" w:sz="0" w:space="0" w:color="auto"/>
            <w:right w:val="none" w:sz="0" w:space="0" w:color="auto"/>
          </w:divBdr>
        </w:div>
      </w:divsChild>
    </w:div>
    <w:div w:id="1578054356">
      <w:bodyDiv w:val="1"/>
      <w:marLeft w:val="0"/>
      <w:marRight w:val="0"/>
      <w:marTop w:val="0"/>
      <w:marBottom w:val="0"/>
      <w:divBdr>
        <w:top w:val="none" w:sz="0" w:space="0" w:color="auto"/>
        <w:left w:val="none" w:sz="0" w:space="0" w:color="auto"/>
        <w:bottom w:val="none" w:sz="0" w:space="0" w:color="auto"/>
        <w:right w:val="none" w:sz="0" w:space="0" w:color="auto"/>
      </w:divBdr>
      <w:divsChild>
        <w:div w:id="219362006">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2204</Words>
  <Characters>12563</Characters>
  <Application>Microsoft Office Word</Application>
  <DocSecurity>0</DocSecurity>
  <Lines>104</Lines>
  <Paragraphs>29</Paragraphs>
  <ScaleCrop>false</ScaleCrop>
  <Company/>
  <LinksUpToDate>false</LinksUpToDate>
  <CharactersWithSpaces>14738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Cronin</dc:creator>
  <cp:keywords/>
  <dc:description/>
  <cp:lastModifiedBy>Katie Cronin</cp:lastModifiedBy>
  <cp:revision>2</cp:revision>
  <dcterms:created xsi:type="dcterms:W3CDTF">2025-02-20T03:54:00Z</dcterms:created>
  <dcterms:modified xsi:type="dcterms:W3CDTF">2025-02-20T03:54:00Z</dcterms:modified>
</cp:coreProperties>
</file>